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7B" w:rsidRPr="00F933E9" w:rsidRDefault="00F8687B" w:rsidP="000D3BA0">
      <w:pPr>
        <w:pStyle w:val="1"/>
        <w:numPr>
          <w:ilvl w:val="0"/>
          <w:numId w:val="0"/>
        </w:numPr>
        <w:tabs>
          <w:tab w:val="left" w:pos="720"/>
        </w:tabs>
        <w:spacing w:before="120" w:line="280" w:lineRule="exact"/>
        <w:ind w:right="0"/>
        <w:rPr>
          <w:rFonts w:asciiTheme="minorBidi" w:hAnsiTheme="minorBidi" w:cstheme="minorBidi"/>
          <w:kern w:val="32"/>
          <w:sz w:val="22"/>
          <w:rtl/>
        </w:rPr>
      </w:pPr>
      <w:r w:rsidRPr="00F933E9">
        <w:rPr>
          <w:rFonts w:asciiTheme="minorBidi" w:hAnsiTheme="minorBidi" w:cstheme="minorBidi"/>
          <w:b w:val="0"/>
          <w:sz w:val="22"/>
          <w:szCs w:val="22"/>
          <w:rtl/>
        </w:rPr>
        <w:t xml:space="preserve">תקנון </w:t>
      </w:r>
      <w:r w:rsidR="000D3BA0">
        <w:rPr>
          <w:rFonts w:asciiTheme="minorBidi" w:hAnsiTheme="minorBidi" w:cstheme="minorBidi" w:hint="cs"/>
          <w:b w:val="0"/>
          <w:sz w:val="22"/>
          <w:szCs w:val="22"/>
          <w:rtl/>
        </w:rPr>
        <w:t>טופס לידים מתחם "טיפ מהשאוביז"</w:t>
      </w:r>
    </w:p>
    <w:p w:rsidR="00F8687B" w:rsidRPr="00F933E9" w:rsidRDefault="00F8687B" w:rsidP="00EB612D">
      <w:pPr>
        <w:bidi/>
        <w:adjustRightInd w:val="0"/>
        <w:spacing w:before="120" w:line="280" w:lineRule="exact"/>
        <w:jc w:val="both"/>
        <w:rPr>
          <w:rFonts w:asciiTheme="minorBidi" w:hAnsiTheme="minorBidi" w:cstheme="minorBidi"/>
          <w:sz w:val="22"/>
          <w:rtl/>
        </w:rPr>
      </w:pPr>
      <w:r w:rsidRPr="00F933E9">
        <w:rPr>
          <w:rFonts w:asciiTheme="minorBidi" w:eastAsia="Arial Unicode MS" w:hAnsiTheme="minorBidi" w:cstheme="minorBidi"/>
          <w:noProof w:val="0"/>
          <w:kern w:val="32"/>
          <w:sz w:val="22"/>
          <w:rtl/>
        </w:rPr>
        <w:t>התנאים המפ</w:t>
      </w:r>
      <w:r w:rsidR="00B14894">
        <w:rPr>
          <w:rFonts w:asciiTheme="minorBidi" w:eastAsia="Arial Unicode MS" w:hAnsiTheme="minorBidi" w:cstheme="minorBidi"/>
          <w:noProof w:val="0"/>
          <w:kern w:val="32"/>
          <w:sz w:val="22"/>
          <w:rtl/>
        </w:rPr>
        <w:t xml:space="preserve">ורטים בתקנון זה יחולו </w:t>
      </w:r>
      <w:r w:rsidR="00EB612D">
        <w:rPr>
          <w:rFonts w:asciiTheme="minorBidi" w:eastAsia="Arial Unicode MS" w:hAnsiTheme="minorBidi" w:cstheme="minorBidi" w:hint="cs"/>
          <w:noProof w:val="0"/>
          <w:kern w:val="32"/>
          <w:sz w:val="22"/>
          <w:rtl/>
        </w:rPr>
        <w:t xml:space="preserve">לגבי הטבות ה- </w:t>
      </w:r>
      <w:r w:rsidR="00EB612D">
        <w:rPr>
          <w:rFonts w:asciiTheme="minorBidi" w:eastAsia="Arial Unicode MS" w:hAnsiTheme="minorBidi" w:cstheme="minorBidi"/>
          <w:noProof w:val="0"/>
          <w:kern w:val="32"/>
          <w:sz w:val="22"/>
        </w:rPr>
        <w:t>VIP</w:t>
      </w:r>
      <w:r w:rsidR="00EB612D">
        <w:rPr>
          <w:rFonts w:asciiTheme="minorBidi" w:eastAsia="Arial Unicode MS" w:hAnsiTheme="minorBidi" w:cstheme="minorBidi" w:hint="cs"/>
          <w:noProof w:val="0"/>
          <w:kern w:val="32"/>
          <w:sz w:val="22"/>
          <w:rtl/>
        </w:rPr>
        <w:t xml:space="preserve"> לגולשים שישאירו פרטים בתיבת הלידים בכתבות הווידאו שבמתחם "טיפ מהשואוביז" </w:t>
      </w:r>
      <w:r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Cs/>
          <w:noProof w:val="0"/>
          <w:kern w:val="32"/>
          <w:sz w:val="22"/>
          <w:rtl/>
        </w:rPr>
        <w:t>התחרות</w:t>
      </w:r>
      <w:r w:rsidRPr="00F933E9">
        <w:rPr>
          <w:rFonts w:asciiTheme="minorBidi" w:eastAsia="Arial Unicode MS" w:hAnsiTheme="minorBidi" w:cstheme="minorBidi"/>
          <w:b/>
          <w:noProof w:val="0"/>
          <w:kern w:val="32"/>
          <w:sz w:val="22"/>
          <w:rtl/>
        </w:rPr>
        <w:t>"</w:t>
      </w:r>
      <w:r w:rsidR="00552D72" w:rsidRPr="00F933E9">
        <w:rPr>
          <w:rFonts w:asciiTheme="minorBidi" w:eastAsia="Arial Unicode MS" w:hAnsiTheme="minorBidi" w:cstheme="minorBidi"/>
          <w:b/>
          <w:noProof w:val="0"/>
          <w:kern w:val="32"/>
          <w:sz w:val="22"/>
          <w:rtl/>
        </w:rPr>
        <w:t xml:space="preserve"> או </w:t>
      </w:r>
      <w:r w:rsidR="00552D72" w:rsidRPr="00F933E9">
        <w:rPr>
          <w:rFonts w:asciiTheme="minorBidi" w:eastAsia="Arial Unicode MS" w:hAnsiTheme="minorBidi" w:cstheme="minorBidi"/>
          <w:bCs/>
          <w:noProof w:val="0"/>
          <w:kern w:val="32"/>
          <w:sz w:val="22"/>
          <w:rtl/>
        </w:rPr>
        <w:t>"הפעילות"</w:t>
      </w:r>
      <w:r w:rsidR="0021159C"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
          <w:noProof w:val="0"/>
          <w:kern w:val="32"/>
          <w:sz w:val="22"/>
          <w:rtl/>
        </w:rPr>
        <w:t xml:space="preserve">, </w:t>
      </w:r>
      <w:r w:rsidRPr="00F933E9">
        <w:rPr>
          <w:rFonts w:asciiTheme="minorBidi" w:eastAsia="Arial Unicode MS" w:hAnsiTheme="minorBidi" w:cstheme="minorBidi"/>
          <w:noProof w:val="0"/>
          <w:kern w:val="32"/>
          <w:sz w:val="22"/>
          <w:rtl/>
        </w:rPr>
        <w:t>אשר מקיימת</w:t>
      </w:r>
      <w:r w:rsidRPr="00F933E9">
        <w:rPr>
          <w:rFonts w:asciiTheme="minorBidi" w:eastAsia="Arial Unicode MS" w:hAnsiTheme="minorBidi" w:cstheme="minorBidi"/>
          <w:b/>
          <w:noProof w:val="0"/>
          <w:kern w:val="32"/>
          <w:sz w:val="22"/>
          <w:rtl/>
        </w:rPr>
        <w:t xml:space="preserve"> </w:t>
      </w:r>
      <w:r w:rsidRPr="00F933E9">
        <w:rPr>
          <w:rFonts w:asciiTheme="minorBidi" w:hAnsiTheme="minorBidi" w:cstheme="minorBidi"/>
          <w:sz w:val="22"/>
          <w:rtl/>
        </w:rPr>
        <w:t xml:space="preserve">חברת </w:t>
      </w:r>
      <w:r w:rsidRPr="00F933E9">
        <w:rPr>
          <w:rFonts w:asciiTheme="minorBidi" w:hAnsiTheme="minorBidi" w:cstheme="minorBidi"/>
          <w:kern w:val="32"/>
          <w:sz w:val="22"/>
          <w:rtl/>
        </w:rPr>
        <w:t>וואלה! תקשורת בע"מ מרחוב אבן גבירול 166, תל אביב ("</w:t>
      </w:r>
      <w:r w:rsidRPr="00F933E9">
        <w:rPr>
          <w:rFonts w:asciiTheme="minorBidi" w:hAnsiTheme="minorBidi" w:cstheme="minorBidi"/>
          <w:bCs/>
          <w:kern w:val="32"/>
          <w:sz w:val="22"/>
          <w:rtl/>
        </w:rPr>
        <w:t>החברה</w:t>
      </w:r>
      <w:r w:rsidRPr="00F933E9">
        <w:rPr>
          <w:rFonts w:asciiTheme="minorBidi" w:hAnsiTheme="minorBidi" w:cstheme="minorBidi"/>
          <w:kern w:val="32"/>
          <w:sz w:val="22"/>
          <w:rtl/>
        </w:rPr>
        <w:t>")</w:t>
      </w:r>
      <w:r w:rsidRPr="00F933E9">
        <w:rPr>
          <w:rFonts w:asciiTheme="minorBidi" w:hAnsiTheme="minorBidi" w:cstheme="minorBidi"/>
          <w:sz w:val="22"/>
          <w:rtl/>
        </w:rPr>
        <w:t xml:space="preserve">, מפעילת אתר וואלה </w:t>
      </w:r>
      <w:r w:rsidRPr="00F933E9">
        <w:rPr>
          <w:rFonts w:asciiTheme="minorBidi" w:hAnsiTheme="minorBidi" w:cstheme="minorBidi"/>
          <w:sz w:val="22"/>
        </w:rPr>
        <w:t xml:space="preserve"> </w:t>
      </w:r>
      <w:hyperlink r:id="rId8" w:history="1">
        <w:r w:rsidRPr="00F933E9">
          <w:rPr>
            <w:rStyle w:val="Hyperlink"/>
            <w:rFonts w:asciiTheme="minorBidi" w:hAnsiTheme="minorBidi" w:cstheme="minorBidi"/>
            <w:sz w:val="22"/>
          </w:rPr>
          <w:t>www.walla.co.il</w:t>
        </w:r>
      </w:hyperlink>
      <w:r w:rsidR="000272B1" w:rsidRPr="00F933E9">
        <w:rPr>
          <w:rFonts w:asciiTheme="minorBidi" w:hAnsiTheme="minorBidi" w:cstheme="minorBidi"/>
          <w:kern w:val="32"/>
          <w:sz w:val="22"/>
          <w:rtl/>
        </w:rPr>
        <w:t xml:space="preserve"> ב</w:t>
      </w:r>
      <w:r w:rsidR="0078402B">
        <w:rPr>
          <w:rFonts w:asciiTheme="minorBidi" w:hAnsiTheme="minorBidi" w:cstheme="minorBidi" w:hint="cs"/>
          <w:kern w:val="32"/>
          <w:sz w:val="22"/>
          <w:rtl/>
        </w:rPr>
        <w:t xml:space="preserve">מתחם תוכן ייעודי: </w:t>
      </w:r>
      <w:hyperlink r:id="rId9" w:history="1">
        <w:r w:rsidR="0078402B" w:rsidRPr="0078402B">
          <w:rPr>
            <w:rStyle w:val="Hyperlink"/>
            <w:rFonts w:asciiTheme="minorBidi" w:hAnsiTheme="minorBidi" w:cstheme="minorBidi"/>
            <w:kern w:val="32"/>
            <w:sz w:val="22"/>
          </w:rPr>
          <w:t>https://lovetlv.walla.co.il</w:t>
        </w:r>
        <w:r w:rsidR="0078402B" w:rsidRPr="0078402B">
          <w:rPr>
            <w:rStyle w:val="Hyperlink"/>
            <w:rFonts w:asciiTheme="minorBidi" w:hAnsiTheme="minorBidi" w:cs="Arial"/>
            <w:kern w:val="32"/>
            <w:sz w:val="22"/>
            <w:rtl/>
          </w:rPr>
          <w:t>/</w:t>
        </w:r>
      </w:hyperlink>
      <w:r w:rsidR="0078402B">
        <w:rPr>
          <w:rFonts w:asciiTheme="minorBidi" w:hAnsiTheme="minorBidi" w:cstheme="minorBidi" w:hint="cs"/>
          <w:kern w:val="32"/>
          <w:sz w:val="22"/>
          <w:rtl/>
        </w:rPr>
        <w:t xml:space="preserve"> </w:t>
      </w:r>
      <w:r w:rsidRPr="00F933E9">
        <w:rPr>
          <w:rFonts w:asciiTheme="minorBidi" w:hAnsiTheme="minorBidi" w:cstheme="minorBidi"/>
          <w:sz w:val="22"/>
          <w:rtl/>
        </w:rPr>
        <w:t>("</w:t>
      </w:r>
      <w:r w:rsidRPr="00F933E9">
        <w:rPr>
          <w:rFonts w:asciiTheme="minorBidi" w:hAnsiTheme="minorBidi" w:cstheme="minorBidi"/>
          <w:bCs/>
          <w:sz w:val="22"/>
          <w:rtl/>
        </w:rPr>
        <w:t>עמוד הפעילות</w:t>
      </w:r>
      <w:r w:rsidRPr="00F933E9">
        <w:rPr>
          <w:rFonts w:asciiTheme="minorBidi" w:hAnsiTheme="minorBidi" w:cstheme="minorBidi"/>
          <w:sz w:val="22"/>
          <w:rtl/>
        </w:rPr>
        <w:t>"), בהתאם לתנאי תקנון זה ("</w:t>
      </w:r>
      <w:r w:rsidR="00F641A2" w:rsidRPr="00F933E9">
        <w:rPr>
          <w:rFonts w:asciiTheme="minorBidi" w:hAnsiTheme="minorBidi" w:cstheme="minorBidi"/>
          <w:bCs/>
          <w:sz w:val="22"/>
          <w:rtl/>
        </w:rPr>
        <w:t>התקנון</w:t>
      </w:r>
      <w:r w:rsidRPr="00F933E9">
        <w:rPr>
          <w:rFonts w:asciiTheme="minorBidi" w:hAnsiTheme="minorBidi" w:cstheme="minorBidi"/>
          <w:sz w:val="22"/>
          <w:rtl/>
        </w:rPr>
        <w:t>").</w:t>
      </w:r>
    </w:p>
    <w:p w:rsidR="00F8687B" w:rsidRPr="00F933E9" w:rsidRDefault="00F8687B" w:rsidP="00F82363">
      <w:pPr>
        <w:pStyle w:val="1"/>
        <w:keepNext w:val="0"/>
        <w:numPr>
          <w:ilvl w:val="0"/>
          <w:numId w:val="0"/>
        </w:numPr>
        <w:tabs>
          <w:tab w:val="left" w:pos="567"/>
        </w:tabs>
        <w:spacing w:before="120" w:after="120" w:line="280" w:lineRule="exact"/>
        <w:ind w:left="567" w:right="0"/>
        <w:jc w:val="both"/>
        <w:rPr>
          <w:rFonts w:asciiTheme="minorBidi" w:hAnsiTheme="minorBidi" w:cstheme="minorBidi"/>
          <w:bCs w:val="0"/>
          <w:kern w:val="32"/>
          <w:sz w:val="22"/>
          <w:szCs w:val="22"/>
        </w:rPr>
      </w:pPr>
    </w:p>
    <w:p w:rsidR="00F8687B" w:rsidRPr="00F933E9" w:rsidRDefault="00F8687B" w:rsidP="00F82363">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Pr>
      </w:pPr>
      <w:r w:rsidRPr="00F933E9">
        <w:rPr>
          <w:rFonts w:asciiTheme="minorBidi" w:hAnsiTheme="minorBidi" w:cstheme="minorBidi"/>
          <w:b w:val="0"/>
          <w:kern w:val="32"/>
          <w:sz w:val="22"/>
          <w:szCs w:val="22"/>
          <w:rtl/>
        </w:rPr>
        <w:t xml:space="preserve">אופן ותנאי ההשתתפות בפעילות </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bookmarkStart w:id="0" w:name="_Ref88908106"/>
      <w:bookmarkStart w:id="1" w:name="_Ref299984765"/>
      <w:r w:rsidRPr="00F933E9">
        <w:rPr>
          <w:rFonts w:asciiTheme="minorBidi" w:hAnsiTheme="minorBidi" w:cstheme="minorBidi"/>
          <w:b w:val="0"/>
          <w:bCs w:val="0"/>
          <w:sz w:val="22"/>
          <w:szCs w:val="22"/>
          <w:u w:val="none"/>
          <w:rtl/>
        </w:rPr>
        <w:t>המשתתף מתחייב כי הינו בעל מלוא זכויות היוצרים והזכויות המוסריות בפרסום שפורסם באחד מעמודי הפעילות וכי אין בפרסום כאמור משום פגיעה בזכות כלשהי של צדדים שלישיים, לרבות על פי חוק הגנת הפרטיות, התשמ"א-1981 ו/או חוק זכויות יוצרים התשס"ח-2007 ו/או כל חוק אחר.</w:t>
      </w:r>
      <w:r w:rsidR="00552D72" w:rsidRPr="00F933E9">
        <w:rPr>
          <w:rFonts w:asciiTheme="minorBidi" w:hAnsiTheme="minorBidi" w:cstheme="minorBidi"/>
          <w:b w:val="0"/>
          <w:bCs w:val="0"/>
          <w:sz w:val="22"/>
          <w:szCs w:val="22"/>
          <w:u w:val="none"/>
          <w:rtl/>
        </w:rPr>
        <w:t xml:space="preserve"> </w:t>
      </w:r>
    </w:p>
    <w:p w:rsidR="000272B1" w:rsidRPr="00F933E9" w:rsidRDefault="007E09F5" w:rsidP="00E24E2C">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 xml:space="preserve">כל משתתף מתחייב בזאת שלא </w:t>
      </w:r>
      <w:r w:rsidR="0078402B">
        <w:rPr>
          <w:rFonts w:asciiTheme="minorBidi" w:hAnsiTheme="minorBidi" w:cstheme="minorBidi" w:hint="cs"/>
          <w:b w:val="0"/>
          <w:bCs w:val="0"/>
          <w:sz w:val="22"/>
          <w:szCs w:val="22"/>
          <w:u w:val="none"/>
          <w:rtl/>
        </w:rPr>
        <w:t>לשלוח</w:t>
      </w:r>
      <w:r w:rsidRPr="00F933E9">
        <w:rPr>
          <w:rFonts w:asciiTheme="minorBidi" w:hAnsiTheme="minorBidi" w:cstheme="minorBidi"/>
          <w:b w:val="0"/>
          <w:bCs w:val="0"/>
          <w:sz w:val="22"/>
          <w:szCs w:val="22"/>
          <w:u w:val="none"/>
          <w:rtl/>
        </w:rPr>
        <w:t xml:space="preserve"> </w:t>
      </w:r>
      <w:r w:rsidR="00E57AB1" w:rsidRPr="00F933E9">
        <w:rPr>
          <w:rFonts w:asciiTheme="minorBidi" w:hAnsiTheme="minorBidi" w:cstheme="minorBidi"/>
          <w:b w:val="0"/>
          <w:bCs w:val="0"/>
          <w:sz w:val="22"/>
          <w:szCs w:val="22"/>
          <w:u w:val="none"/>
          <w:rtl/>
        </w:rPr>
        <w:t xml:space="preserve">ו/או למסור לחברה </w:t>
      </w:r>
      <w:r w:rsidRPr="00F933E9">
        <w:rPr>
          <w:rFonts w:asciiTheme="minorBidi" w:hAnsiTheme="minorBidi" w:cstheme="minorBidi"/>
          <w:b w:val="0"/>
          <w:bCs w:val="0"/>
          <w:sz w:val="22"/>
          <w:szCs w:val="22"/>
          <w:u w:val="none"/>
          <w:rtl/>
        </w:rPr>
        <w:t xml:space="preserve">פרסום המכיל תכנים בעלי אופי מיני בוטה ו/או בלתי מוסרי, לרבות קללות, חומרי תועבה, פורנוגרפיה, תכנים מאיימים, גזעניים, מעליבים, מביכים, מוציאי לשון הרע, מעודדים לביצוע עבירות, עולים כדי הסתה, מהווים עבירות פליליות או עוולות אזרחיות, פוגעים בצנעת הפרט, מזיקים, פוגעים ברגשות הציבור, וכן תכנים אשר מהווים הפרה כלשהי של חוקי מדינת ישראל ו/או תכנים העלולים לפגוע באופן ישיר ו/או עקיף בגולשים אחרים, ובמפרסמים באתרי </w:t>
      </w:r>
      <w:r w:rsidR="00E57AB1"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w:t>
      </w:r>
      <w:r w:rsidRPr="00F933E9">
        <w:rPr>
          <w:rFonts w:asciiTheme="minorBidi" w:hAnsiTheme="minorBidi" w:cstheme="minorBidi"/>
          <w:sz w:val="22"/>
          <w:szCs w:val="22"/>
          <w:u w:val="none"/>
          <w:rtl/>
        </w:rPr>
        <w:t>תכנים אסורים</w:t>
      </w:r>
      <w:r w:rsidRPr="00F933E9">
        <w:rPr>
          <w:rFonts w:asciiTheme="minorBidi" w:hAnsiTheme="minorBidi" w:cstheme="minorBidi"/>
          <w:b w:val="0"/>
          <w:bCs w:val="0"/>
          <w:sz w:val="22"/>
          <w:szCs w:val="22"/>
          <w:u w:val="none"/>
          <w:rtl/>
        </w:rPr>
        <w:t xml:space="preserve">"). </w:t>
      </w:r>
    </w:p>
    <w:p w:rsidR="00552D72" w:rsidRPr="00F933E9" w:rsidRDefault="0007705F"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מבלי לגרוע מהאמור</w:t>
      </w:r>
      <w:r w:rsidR="007E09F5" w:rsidRPr="00F933E9">
        <w:rPr>
          <w:rFonts w:asciiTheme="minorBidi" w:hAnsiTheme="minorBidi" w:cstheme="minorBidi"/>
          <w:b w:val="0"/>
          <w:bCs w:val="0"/>
          <w:sz w:val="22"/>
          <w:szCs w:val="22"/>
          <w:u w:val="none"/>
          <w:rtl/>
        </w:rPr>
        <w:t xml:space="preserve"> לעיל, המשתתפים יישאו באחריות המלאה בקשר להזנת תכנים אסורים ו/או להעלאת פרסומים המכילים תכנים אסורים והם מתחייבים לשפות את </w:t>
      </w:r>
      <w:r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ו/או מי מטעמ</w:t>
      </w:r>
      <w:r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מיד עם דרישתה הראשונה לכך, בגין כל נזק ו/או הפסד ו/אבדן ו/או הוצאה שנגרמו או ייגרמו ל</w:t>
      </w:r>
      <w:r w:rsidR="007E60D0" w:rsidRPr="00F933E9">
        <w:rPr>
          <w:rFonts w:asciiTheme="minorBidi" w:hAnsiTheme="minorBidi" w:cstheme="minorBidi"/>
          <w:b w:val="0"/>
          <w:bCs w:val="0"/>
          <w:sz w:val="22"/>
          <w:szCs w:val="22"/>
          <w:u w:val="none"/>
          <w:rtl/>
        </w:rPr>
        <w:t xml:space="preserve">חברה </w:t>
      </w:r>
      <w:r w:rsidR="007E09F5" w:rsidRPr="00F933E9">
        <w:rPr>
          <w:rFonts w:asciiTheme="minorBidi" w:hAnsiTheme="minorBidi" w:cstheme="minorBidi"/>
          <w:b w:val="0"/>
          <w:bCs w:val="0"/>
          <w:sz w:val="22"/>
          <w:szCs w:val="22"/>
          <w:u w:val="none"/>
          <w:rtl/>
        </w:rPr>
        <w:t>ו/או למי מטעמ</w:t>
      </w:r>
      <w:r w:rsidR="007E60D0"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(לרבות הוצאות ושכר טרחת עורכי דין) בגין כל דרישה ו/או תביעה ו/או טענה כנגד </w:t>
      </w:r>
      <w:r w:rsidR="007E60D0"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בקשר לתכנים אסורים שהוזנו (לרבות באמצעות העלאת פרסום המכיל תכנים כאמור) על ידם או באחריותם</w:t>
      </w:r>
    </w:p>
    <w:bookmarkEnd w:id="0"/>
    <w:bookmarkEnd w:id="1"/>
    <w:p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האחריות הבלעדית על ביצוע פעולות ההשתתפות</w:t>
      </w:r>
      <w:r w:rsidR="00197D20"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 xml:space="preserve">חלה על המשתתף.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אינ</w:t>
      </w:r>
      <w:r w:rsidR="00A3595A" w:rsidRPr="00F933E9">
        <w:rPr>
          <w:rFonts w:asciiTheme="minorBidi" w:hAnsiTheme="minorBidi" w:cstheme="minorBidi"/>
          <w:b w:val="0"/>
          <w:bCs w:val="0"/>
          <w:sz w:val="22"/>
          <w:szCs w:val="22"/>
          <w:u w:val="none"/>
          <w:rtl/>
        </w:rPr>
        <w:t>נה</w:t>
      </w:r>
      <w:r w:rsidRPr="00F933E9">
        <w:rPr>
          <w:rFonts w:asciiTheme="minorBidi" w:hAnsiTheme="minorBidi" w:cstheme="minorBidi"/>
          <w:b w:val="0"/>
          <w:bCs w:val="0"/>
          <w:sz w:val="22"/>
          <w:szCs w:val="22"/>
          <w:u w:val="none"/>
          <w:rtl/>
        </w:rPr>
        <w:t xml:space="preserve">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ולא יהיה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לכל טענה בדבר נכונות ו/או אי נכונות ו/או אי דיוק ו/או שיבוש בפרטים שנקלטו במערכת המחשב של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ו/או לכל נזק, הטעייה, מרמה, חסרון כיס ו/או כל טענה אחרת בקשר עם הפרטים ו/או בנוגע למהימנותם. מובהר כי רישומי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המתקבלים בעמודי הפעילות ו/או במערכת המחשב של וואלה! מהפרטים שהוזנו על ידי המשתתף בתחרות יהוו ראיה מכרעת לנכונותם ו/או לעצם שליחתם על-ידי המשתתף ולא תועלה כל טענה בדבר נכונות ו/או אי נכונות ו/או חוסר בפרטים ו/או אי דיוק בפרטים שנקלטו כאמור.</w:t>
      </w:r>
    </w:p>
    <w:p w:rsidR="007E09F5" w:rsidRPr="00F933E9" w:rsidRDefault="007E09F5" w:rsidP="00AA37E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למען הסר ספק מובהר בזאת, כי רק משתתף אשר פרטיו נקלטו בפועל אצל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ו/או בעמודי הפעילות באופן נכון ומדויק יהא זכאי </w:t>
      </w:r>
      <w:r w:rsidR="00AA37E3">
        <w:rPr>
          <w:rFonts w:asciiTheme="minorBidi" w:hAnsiTheme="minorBidi" w:cstheme="minorBidi" w:hint="cs"/>
          <w:b w:val="0"/>
          <w:bCs w:val="0"/>
          <w:sz w:val="22"/>
          <w:szCs w:val="22"/>
          <w:u w:val="none"/>
          <w:rtl/>
        </w:rPr>
        <w:t xml:space="preserve">לקבל הטבה. </w:t>
      </w:r>
    </w:p>
    <w:p w:rsidR="007E09F5" w:rsidRPr="00F933E9" w:rsidRDefault="007E09F5" w:rsidP="008151B3">
      <w:pPr>
        <w:rPr>
          <w:rFonts w:asciiTheme="minorBidi" w:hAnsiTheme="minorBidi" w:cstheme="minorBidi"/>
          <w:sz w:val="22"/>
        </w:rPr>
      </w:pPr>
    </w:p>
    <w:p w:rsidR="00472A05" w:rsidRPr="00F933E9" w:rsidRDefault="00F8687B" w:rsidP="000272B1">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המשתתפים מסכימים כי הפרטים שימסרו על ידם יישמרו במאגר המידע של החברה ויחולו עליהם הוראות תנאי השימוש (לרבות מדיניות הפרטיות) הכללים של החברה בהם ניתן לעיין ב-</w:t>
      </w:r>
      <w:hyperlink r:id="rId10" w:history="1">
        <w:r w:rsidR="0078402B" w:rsidRPr="0078402B">
          <w:rPr>
            <w:rStyle w:val="Hyperlink"/>
            <w:rFonts w:asciiTheme="minorBidi" w:hAnsiTheme="minorBidi" w:cstheme="minorBidi"/>
            <w:b w:val="0"/>
            <w:bCs w:val="0"/>
            <w:sz w:val="22"/>
            <w:szCs w:val="22"/>
          </w:rPr>
          <w:t>https://dcx.walla.co.il/walla/terms/PrivacyPolicy.pdf</w:t>
        </w:r>
      </w:hyperlink>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מדיניות הפרטיות</w:t>
      </w:r>
      <w:r w:rsidRPr="00F933E9">
        <w:rPr>
          <w:rFonts w:asciiTheme="minorBidi" w:hAnsiTheme="minorBidi" w:cstheme="minorBidi"/>
          <w:b w:val="0"/>
          <w:bCs w:val="0"/>
          <w:sz w:val="22"/>
          <w:szCs w:val="22"/>
          <w:rtl/>
        </w:rPr>
        <w:t>"). על פי חוק, אינך מחויב למסור את המידע</w:t>
      </w:r>
      <w:r w:rsidRPr="00F933E9">
        <w:rPr>
          <w:rFonts w:asciiTheme="minorBidi" w:hAnsiTheme="minorBidi" w:cstheme="minorBidi"/>
          <w:b w:val="0"/>
          <w:bCs w:val="0"/>
          <w:sz w:val="22"/>
          <w:szCs w:val="22"/>
        </w:rPr>
        <w:t xml:space="preserve"> </w:t>
      </w:r>
      <w:r w:rsidRPr="00F933E9">
        <w:rPr>
          <w:rFonts w:asciiTheme="minorBidi" w:hAnsiTheme="minorBidi" w:cstheme="minorBidi"/>
          <w:b w:val="0"/>
          <w:bCs w:val="0"/>
          <w:sz w:val="22"/>
          <w:szCs w:val="22"/>
          <w:rtl/>
        </w:rPr>
        <w:t>כאמור ואינך מחויב לאשר את קבלת מסרים שיווקיים מהחברה. משתתף אשר הסכים למסירת המידע מצהיר, כי ידוע לו כי השימוש במידע יתבצע בהתאם לתנאי מדיניות הפרטיות, לרבות למטרות פרסום ושיווק של החברה. החברה לא תמסור את פרטי המשתתף לצדדים שלישיים, אלא בהתאם</w:t>
      </w:r>
      <w:r w:rsidRPr="00F933E9">
        <w:rPr>
          <w:rFonts w:asciiTheme="minorBidi" w:hAnsiTheme="minorBidi" w:cstheme="minorBidi"/>
          <w:b w:val="0"/>
          <w:bCs w:val="0"/>
          <w:i/>
          <w:sz w:val="22"/>
          <w:szCs w:val="22"/>
          <w:rtl/>
        </w:rPr>
        <w:t xml:space="preserve"> </w:t>
      </w:r>
      <w:r w:rsidRPr="00F933E9">
        <w:rPr>
          <w:rFonts w:asciiTheme="minorBidi" w:hAnsiTheme="minorBidi" w:cstheme="minorBidi"/>
          <w:b w:val="0"/>
          <w:bCs w:val="0"/>
          <w:sz w:val="22"/>
          <w:szCs w:val="22"/>
          <w:rtl/>
        </w:rPr>
        <w:t xml:space="preserve">לתנאי מדיניות הפרטיות ואלא אם תידרש לעשות כן על פי צו שיפוטי או לפי דין ו/או אם תקבל התראה לנקיטה בהליכים משפטיים נגדה בגין פעולות שבוצעו על ידי אותו משתתף. </w:t>
      </w:r>
    </w:p>
    <w:p w:rsidR="003A2076" w:rsidRPr="00F933E9" w:rsidRDefault="003A2076" w:rsidP="008151B3">
      <w:pPr>
        <w:rPr>
          <w:rFonts w:asciiTheme="minorBidi" w:hAnsiTheme="minorBidi" w:cstheme="minorBidi"/>
          <w:b/>
          <w:bCs/>
          <w:sz w:val="22"/>
        </w:rPr>
      </w:pPr>
    </w:p>
    <w:p w:rsidR="00472A05"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למשתתף לא תהיה כל תביעה ו/או דרישה ו/או טענה נגד החברה, ו/או מי מטעמה, ו/או כל המעורב בפעילות מטעמה בכל עניין ודבר הקשור, במישרין ו/או בעקיפין, במסירת הפרטים לחברה ו/או בשמירת הפרטים ו/או עשיית שימוש בהם.</w:t>
      </w:r>
    </w:p>
    <w:p w:rsidR="00AA37E3" w:rsidRPr="00AA37E3" w:rsidRDefault="00AA37E3" w:rsidP="00AA37E3">
      <w:pPr>
        <w:rPr>
          <w:rtl/>
        </w:rPr>
      </w:pPr>
    </w:p>
    <w:p w:rsidR="00472A05" w:rsidRPr="00F933E9" w:rsidRDefault="00472A05">
      <w:pPr>
        <w:spacing w:line="280" w:lineRule="exact"/>
        <w:rPr>
          <w:rFonts w:asciiTheme="minorBidi" w:hAnsiTheme="minorBidi" w:cstheme="minorBidi"/>
          <w:b/>
          <w:sz w:val="22"/>
        </w:rPr>
      </w:pPr>
    </w:p>
    <w:p w:rsidR="00472A05" w:rsidRPr="000361B1" w:rsidRDefault="00F8687B" w:rsidP="000D3BA0">
      <w:pPr>
        <w:pStyle w:val="1"/>
        <w:keepNext w:val="0"/>
        <w:numPr>
          <w:ilvl w:val="0"/>
          <w:numId w:val="37"/>
        </w:numPr>
        <w:tabs>
          <w:tab w:val="left" w:pos="567"/>
        </w:tabs>
        <w:spacing w:before="120" w:after="120" w:line="280" w:lineRule="exact"/>
        <w:ind w:right="0"/>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lastRenderedPageBreak/>
        <w:t>תקו</w:t>
      </w:r>
      <w:r w:rsidRPr="000361B1">
        <w:rPr>
          <w:rFonts w:asciiTheme="minorBidi" w:hAnsiTheme="minorBidi" w:cstheme="minorBidi"/>
          <w:b w:val="0"/>
          <w:kern w:val="32"/>
          <w:sz w:val="22"/>
          <w:szCs w:val="22"/>
          <w:rtl/>
        </w:rPr>
        <w:t>פת ה</w:t>
      </w:r>
      <w:r w:rsidR="000D3BA0">
        <w:rPr>
          <w:rFonts w:asciiTheme="minorBidi" w:hAnsiTheme="minorBidi" w:cstheme="minorBidi" w:hint="cs"/>
          <w:b w:val="0"/>
          <w:kern w:val="32"/>
          <w:sz w:val="22"/>
          <w:szCs w:val="22"/>
          <w:rtl/>
        </w:rPr>
        <w:t>הטבה</w:t>
      </w:r>
    </w:p>
    <w:p w:rsidR="00472A05" w:rsidRPr="000361B1" w:rsidRDefault="000D3BA0" w:rsidP="00AA37E3">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Pr>
          <w:rFonts w:asciiTheme="minorBidi" w:hAnsiTheme="minorBidi" w:cstheme="minorBidi" w:hint="cs"/>
          <w:b w:val="0"/>
          <w:bCs w:val="0"/>
          <w:sz w:val="22"/>
          <w:szCs w:val="22"/>
          <w:rtl/>
        </w:rPr>
        <w:t>האפשרות לקבל הטבה</w:t>
      </w:r>
      <w:r w:rsidR="000272B1" w:rsidRPr="000361B1">
        <w:rPr>
          <w:rFonts w:asciiTheme="minorBidi" w:hAnsiTheme="minorBidi" w:cstheme="minorBidi"/>
          <w:b w:val="0"/>
          <w:bCs w:val="0"/>
          <w:sz w:val="22"/>
          <w:szCs w:val="22"/>
          <w:rtl/>
        </w:rPr>
        <w:t xml:space="preserve"> </w:t>
      </w:r>
      <w:r w:rsidR="00F8687B" w:rsidRPr="000361B1">
        <w:rPr>
          <w:rFonts w:asciiTheme="minorBidi" w:hAnsiTheme="minorBidi" w:cstheme="minorBidi"/>
          <w:b w:val="0"/>
          <w:bCs w:val="0"/>
          <w:sz w:val="22"/>
          <w:szCs w:val="22"/>
          <w:rtl/>
        </w:rPr>
        <w:t>תחל ביום</w:t>
      </w:r>
      <w:r>
        <w:rPr>
          <w:rFonts w:asciiTheme="minorBidi" w:hAnsiTheme="minorBidi" w:cstheme="minorBidi" w:hint="cs"/>
          <w:b w:val="0"/>
          <w:bCs w:val="0"/>
          <w:sz w:val="22"/>
          <w:szCs w:val="22"/>
          <w:rtl/>
        </w:rPr>
        <w:t xml:space="preserve"> </w:t>
      </w:r>
      <w:r w:rsidR="00AA37E3">
        <w:rPr>
          <w:rFonts w:asciiTheme="minorBidi" w:hAnsiTheme="minorBidi" w:cstheme="minorBidi" w:hint="cs"/>
          <w:b w:val="0"/>
          <w:bCs w:val="0"/>
          <w:sz w:val="22"/>
          <w:szCs w:val="22"/>
          <w:rtl/>
        </w:rPr>
        <w:t xml:space="preserve">ראשון </w:t>
      </w:r>
      <w:r>
        <w:rPr>
          <w:rFonts w:asciiTheme="minorBidi" w:hAnsiTheme="minorBidi" w:cstheme="minorBidi" w:hint="cs"/>
          <w:b w:val="0"/>
          <w:bCs w:val="0"/>
          <w:sz w:val="22"/>
          <w:szCs w:val="22"/>
          <w:rtl/>
        </w:rPr>
        <w:t>1</w:t>
      </w:r>
      <w:r w:rsidR="00AA37E3">
        <w:rPr>
          <w:rFonts w:asciiTheme="minorBidi" w:hAnsiTheme="minorBidi" w:cstheme="minorBidi" w:hint="cs"/>
          <w:b w:val="0"/>
          <w:bCs w:val="0"/>
          <w:sz w:val="22"/>
          <w:szCs w:val="22"/>
          <w:rtl/>
        </w:rPr>
        <w:t>8</w:t>
      </w:r>
      <w:r>
        <w:rPr>
          <w:rFonts w:asciiTheme="minorBidi" w:hAnsiTheme="minorBidi" w:cstheme="minorBidi" w:hint="cs"/>
          <w:b w:val="0"/>
          <w:bCs w:val="0"/>
          <w:sz w:val="22"/>
          <w:szCs w:val="22"/>
          <w:rtl/>
        </w:rPr>
        <w:t>/08/2019</w:t>
      </w:r>
      <w:r w:rsidR="000272B1" w:rsidRPr="000361B1">
        <w:rPr>
          <w:rFonts w:asciiTheme="minorBidi" w:hAnsiTheme="minorBidi" w:cstheme="minorBidi"/>
          <w:b w:val="0"/>
          <w:bCs w:val="0"/>
          <w:sz w:val="22"/>
          <w:szCs w:val="22"/>
          <w:rtl/>
        </w:rPr>
        <w:t xml:space="preserve"> </w:t>
      </w:r>
      <w:r w:rsidR="008151B3" w:rsidRPr="000361B1">
        <w:rPr>
          <w:rFonts w:asciiTheme="minorBidi" w:hAnsiTheme="minorBidi" w:cstheme="minorBidi"/>
          <w:b w:val="0"/>
          <w:bCs w:val="0"/>
          <w:sz w:val="22"/>
          <w:szCs w:val="22"/>
          <w:rtl/>
        </w:rPr>
        <w:t xml:space="preserve"> </w:t>
      </w:r>
      <w:r w:rsidR="00F8687B" w:rsidRPr="000361B1">
        <w:rPr>
          <w:rFonts w:asciiTheme="minorBidi" w:hAnsiTheme="minorBidi" w:cstheme="minorBidi"/>
          <w:b w:val="0"/>
          <w:bCs w:val="0"/>
          <w:sz w:val="22"/>
          <w:szCs w:val="22"/>
          <w:rtl/>
        </w:rPr>
        <w:t xml:space="preserve">בשעה </w:t>
      </w:r>
      <w:r>
        <w:rPr>
          <w:rFonts w:asciiTheme="minorBidi" w:hAnsiTheme="minorBidi" w:cstheme="minorBidi" w:hint="cs"/>
          <w:b w:val="0"/>
          <w:bCs w:val="0"/>
          <w:sz w:val="22"/>
          <w:szCs w:val="22"/>
          <w:rtl/>
        </w:rPr>
        <w:t xml:space="preserve">17:00 </w:t>
      </w:r>
      <w:r w:rsidR="000272B1" w:rsidRPr="000361B1">
        <w:rPr>
          <w:rFonts w:asciiTheme="minorBidi" w:hAnsiTheme="minorBidi" w:cstheme="minorBidi"/>
          <w:b w:val="0"/>
          <w:bCs w:val="0"/>
          <w:sz w:val="22"/>
          <w:szCs w:val="22"/>
          <w:rtl/>
        </w:rPr>
        <w:t xml:space="preserve">, </w:t>
      </w:r>
      <w:r w:rsidR="00F8687B" w:rsidRPr="000361B1">
        <w:rPr>
          <w:rFonts w:asciiTheme="minorBidi" w:hAnsiTheme="minorBidi" w:cstheme="minorBidi"/>
          <w:b w:val="0"/>
          <w:bCs w:val="0"/>
          <w:sz w:val="22"/>
          <w:szCs w:val="22"/>
          <w:rtl/>
        </w:rPr>
        <w:t xml:space="preserve">ותסתיים ביום </w:t>
      </w:r>
      <w:r>
        <w:rPr>
          <w:rFonts w:asciiTheme="minorBidi" w:hAnsiTheme="minorBidi" w:cstheme="minorBidi" w:hint="cs"/>
          <w:b w:val="0"/>
          <w:bCs w:val="0"/>
          <w:sz w:val="22"/>
          <w:szCs w:val="22"/>
          <w:rtl/>
        </w:rPr>
        <w:t xml:space="preserve">ראשון </w:t>
      </w:r>
      <w:r w:rsidR="00F8687B" w:rsidRPr="000361B1">
        <w:rPr>
          <w:rFonts w:asciiTheme="minorBidi" w:hAnsiTheme="minorBidi" w:cstheme="minorBidi"/>
          <w:b w:val="0"/>
          <w:bCs w:val="0"/>
          <w:sz w:val="22"/>
          <w:szCs w:val="22"/>
          <w:rtl/>
        </w:rPr>
        <w:t>ה</w:t>
      </w:r>
      <w:r w:rsidR="000272B1" w:rsidRPr="000361B1">
        <w:rPr>
          <w:rFonts w:asciiTheme="minorBidi" w:hAnsiTheme="minorBidi" w:cstheme="minorBidi"/>
          <w:b w:val="0"/>
          <w:bCs w:val="0"/>
          <w:sz w:val="22"/>
          <w:szCs w:val="22"/>
          <w:rtl/>
        </w:rPr>
        <w:t xml:space="preserve">- </w:t>
      </w:r>
      <w:r w:rsidR="00EC0D00">
        <w:rPr>
          <w:rFonts w:asciiTheme="minorBidi" w:hAnsiTheme="minorBidi" w:cstheme="minorBidi" w:hint="cs"/>
          <w:b w:val="0"/>
          <w:bCs w:val="0"/>
          <w:sz w:val="22"/>
          <w:szCs w:val="22"/>
          <w:rtl/>
        </w:rPr>
        <w:t>01/0</w:t>
      </w:r>
      <w:r>
        <w:rPr>
          <w:rFonts w:asciiTheme="minorBidi" w:hAnsiTheme="minorBidi" w:cstheme="minorBidi" w:hint="cs"/>
          <w:b w:val="0"/>
          <w:bCs w:val="0"/>
          <w:sz w:val="22"/>
          <w:szCs w:val="22"/>
          <w:rtl/>
        </w:rPr>
        <w:t>3/</w:t>
      </w:r>
      <w:r w:rsidR="00475F22" w:rsidRPr="000361B1">
        <w:rPr>
          <w:rFonts w:asciiTheme="minorBidi" w:hAnsiTheme="minorBidi" w:cstheme="minorBidi" w:hint="cs"/>
          <w:b w:val="0"/>
          <w:bCs w:val="0"/>
          <w:sz w:val="22"/>
          <w:szCs w:val="22"/>
          <w:rtl/>
        </w:rPr>
        <w:t>20</w:t>
      </w:r>
      <w:r>
        <w:rPr>
          <w:rFonts w:asciiTheme="minorBidi" w:hAnsiTheme="minorBidi" w:cstheme="minorBidi" w:hint="cs"/>
          <w:b w:val="0"/>
          <w:bCs w:val="0"/>
          <w:sz w:val="22"/>
          <w:szCs w:val="22"/>
          <w:rtl/>
        </w:rPr>
        <w:t>20</w:t>
      </w:r>
      <w:r w:rsidR="00F8687B" w:rsidRPr="000361B1">
        <w:rPr>
          <w:rFonts w:asciiTheme="minorBidi" w:hAnsiTheme="minorBidi" w:cstheme="minorBidi"/>
          <w:b w:val="0"/>
          <w:bCs w:val="0"/>
          <w:sz w:val="22"/>
          <w:szCs w:val="22"/>
          <w:rtl/>
        </w:rPr>
        <w:t xml:space="preserve"> בשעה</w:t>
      </w:r>
      <w:r w:rsidR="004F5845" w:rsidRPr="000361B1">
        <w:rPr>
          <w:rFonts w:asciiTheme="minorBidi" w:hAnsiTheme="minorBidi" w:cstheme="minorBidi"/>
          <w:b w:val="0"/>
          <w:bCs w:val="0"/>
          <w:sz w:val="22"/>
          <w:szCs w:val="22"/>
          <w:rtl/>
        </w:rPr>
        <w:t xml:space="preserve"> </w:t>
      </w:r>
      <w:r w:rsidR="0021159C" w:rsidRPr="000361B1">
        <w:rPr>
          <w:rFonts w:asciiTheme="minorBidi" w:hAnsiTheme="minorBidi" w:cstheme="minorBidi"/>
          <w:b w:val="0"/>
          <w:bCs w:val="0"/>
          <w:sz w:val="22"/>
          <w:szCs w:val="22"/>
          <w:rtl/>
        </w:rPr>
        <w:t xml:space="preserve">9:00 </w:t>
      </w:r>
      <w:r w:rsidRPr="000D3BA0">
        <w:rPr>
          <w:rFonts w:asciiTheme="minorBidi" w:hAnsiTheme="minorBidi" w:cstheme="minorBidi" w:hint="cs"/>
          <w:sz w:val="22"/>
          <w:szCs w:val="22"/>
          <w:rtl/>
        </w:rPr>
        <w:t>(תקופת ההטבה)</w:t>
      </w:r>
      <w:r>
        <w:rPr>
          <w:rFonts w:asciiTheme="minorBidi" w:hAnsiTheme="minorBidi" w:cstheme="minorBidi" w:hint="cs"/>
          <w:b w:val="0"/>
          <w:bCs w:val="0"/>
          <w:sz w:val="22"/>
          <w:szCs w:val="22"/>
          <w:rtl/>
        </w:rPr>
        <w:t xml:space="preserve"> </w:t>
      </w:r>
      <w:r w:rsidR="00F8687B" w:rsidRPr="000361B1">
        <w:rPr>
          <w:rFonts w:asciiTheme="minorBidi" w:hAnsiTheme="minorBidi" w:cstheme="minorBidi"/>
          <w:b w:val="0"/>
          <w:bCs w:val="0"/>
          <w:sz w:val="22"/>
          <w:szCs w:val="22"/>
          <w:rtl/>
        </w:rPr>
        <w:t xml:space="preserve"> </w:t>
      </w:r>
    </w:p>
    <w:p w:rsidR="00472A05" w:rsidRPr="00F933E9" w:rsidRDefault="00F8687B" w:rsidP="000D3BA0">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החברה שומרת לעצמה את הזכות להפסיק ו/או להאריך ו/או לקצר ו/או לשנות את תקופת </w:t>
      </w:r>
      <w:r w:rsidR="000D3BA0">
        <w:rPr>
          <w:rFonts w:asciiTheme="minorBidi" w:hAnsiTheme="minorBidi" w:cstheme="minorBidi" w:hint="cs"/>
          <w:b w:val="0"/>
          <w:bCs w:val="0"/>
          <w:sz w:val="22"/>
          <w:szCs w:val="22"/>
          <w:rtl/>
        </w:rPr>
        <w:t>ההטבה</w:t>
      </w:r>
      <w:r w:rsidRPr="00F933E9">
        <w:rPr>
          <w:rFonts w:asciiTheme="minorBidi" w:hAnsiTheme="minorBidi" w:cstheme="minorBidi"/>
          <w:b w:val="0"/>
          <w:bCs w:val="0"/>
          <w:sz w:val="22"/>
          <w:szCs w:val="22"/>
          <w:rtl/>
        </w:rPr>
        <w:t xml:space="preserve"> בכל עת, על פי שיקול דעתה הבלעדי וללא כל צורך בהנמקה. </w:t>
      </w:r>
    </w:p>
    <w:p w:rsidR="005B62A1" w:rsidRPr="00F933E9" w:rsidRDefault="005B62A1" w:rsidP="005B62A1">
      <w:pPr>
        <w:pStyle w:val="2"/>
        <w:keepNext w:val="0"/>
        <w:tabs>
          <w:tab w:val="left" w:pos="1136"/>
        </w:tabs>
        <w:spacing w:before="120" w:line="280" w:lineRule="exact"/>
        <w:ind w:left="567"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w:t>
      </w:r>
    </w:p>
    <w:p w:rsidR="005B62A1" w:rsidRPr="00F933E9" w:rsidRDefault="005B62A1" w:rsidP="005B62A1">
      <w:pPr>
        <w:rPr>
          <w:rFonts w:asciiTheme="minorBidi" w:hAnsiTheme="minorBidi" w:cstheme="minorBidi"/>
          <w:sz w:val="22"/>
        </w:rPr>
      </w:pPr>
    </w:p>
    <w:p w:rsidR="00472A05" w:rsidRPr="00F933E9" w:rsidRDefault="00472A05">
      <w:pPr>
        <w:spacing w:line="280" w:lineRule="exact"/>
        <w:rPr>
          <w:rFonts w:asciiTheme="minorBidi" w:hAnsiTheme="minorBidi" w:cstheme="minorBidi"/>
          <w:sz w:val="22"/>
        </w:rPr>
      </w:pPr>
      <w:bookmarkStart w:id="2" w:name="_Ref192923450"/>
    </w:p>
    <w:p w:rsidR="00CC0024" w:rsidRPr="00CC0024" w:rsidRDefault="004C060B" w:rsidP="00CC002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kern w:val="32"/>
          <w:sz w:val="22"/>
          <w:szCs w:val="22"/>
        </w:rPr>
      </w:pPr>
      <w:bookmarkStart w:id="3" w:name="_Ref456260726"/>
      <w:r>
        <w:rPr>
          <w:rFonts w:asciiTheme="minorBidi" w:hAnsiTheme="minorBidi" w:cstheme="minorBidi" w:hint="cs"/>
          <w:kern w:val="32"/>
          <w:sz w:val="22"/>
          <w:szCs w:val="22"/>
          <w:rtl/>
        </w:rPr>
        <w:t>ההטבה</w:t>
      </w:r>
    </w:p>
    <w:bookmarkEnd w:id="2"/>
    <w:bookmarkEnd w:id="3"/>
    <w:p w:rsidR="00CC0024" w:rsidRDefault="004C060B" w:rsidP="00AF331D">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kern w:val="32"/>
          <w:sz w:val="22"/>
          <w:szCs w:val="22"/>
          <w:highlight w:val="yellow"/>
          <w:u w:val="none"/>
          <w:rtl/>
        </w:rPr>
      </w:pPr>
      <w:r>
        <w:rPr>
          <w:rFonts w:asciiTheme="minorBidi" w:hAnsiTheme="minorBidi" w:cstheme="minorBidi" w:hint="cs"/>
          <w:b w:val="0"/>
          <w:bCs w:val="0"/>
          <w:sz w:val="22"/>
          <w:szCs w:val="22"/>
          <w:u w:val="none"/>
          <w:rtl/>
        </w:rPr>
        <w:t xml:space="preserve">גולשים אשר </w:t>
      </w:r>
      <w:r w:rsidR="00AF331D">
        <w:rPr>
          <w:rFonts w:asciiTheme="minorBidi" w:hAnsiTheme="minorBidi" w:cstheme="minorBidi" w:hint="cs"/>
          <w:b w:val="0"/>
          <w:bCs w:val="0"/>
          <w:sz w:val="22"/>
          <w:szCs w:val="22"/>
          <w:u w:val="none"/>
          <w:rtl/>
        </w:rPr>
        <w:t xml:space="preserve">ימלאו בתיבת הלידים בתחתית הכתבה מהו הטיפ שהכי אהבו </w:t>
      </w:r>
      <w:r w:rsidR="00AA37E3">
        <w:rPr>
          <w:rFonts w:asciiTheme="minorBidi" w:hAnsiTheme="minorBidi" w:cstheme="minorBidi" w:hint="cs"/>
          <w:b w:val="0"/>
          <w:bCs w:val="0"/>
          <w:sz w:val="22"/>
          <w:szCs w:val="22"/>
          <w:u w:val="none"/>
          <w:rtl/>
        </w:rPr>
        <w:t xml:space="preserve">יקבלו במייל חוזר את האופציות להטבות, להלן: </w:t>
      </w:r>
      <w:r>
        <w:rPr>
          <w:rFonts w:asciiTheme="minorBidi" w:hAnsiTheme="minorBidi" w:cstheme="minorBidi" w:hint="cs"/>
          <w:b w:val="0"/>
          <w:bCs w:val="0"/>
          <w:sz w:val="22"/>
          <w:szCs w:val="22"/>
          <w:u w:val="none"/>
          <w:rtl/>
        </w:rPr>
        <w:t xml:space="preserve"> </w:t>
      </w:r>
    </w:p>
    <w:p w:rsidR="00AA37E3" w:rsidRPr="00AA37E3" w:rsidRDefault="00AA37E3" w:rsidP="00AA37E3">
      <w:pPr>
        <w:bidi/>
        <w:rPr>
          <w:rFonts w:cs="Times New Roman"/>
          <w:noProof w:val="0"/>
          <w:u w:val="single"/>
        </w:rPr>
      </w:pPr>
      <w:r w:rsidRPr="00AA37E3">
        <w:rPr>
          <w:rFonts w:ascii="Arial" w:hAnsi="Arial" w:cs="Arial" w:hint="cs"/>
          <w:u w:val="single"/>
          <w:rtl/>
        </w:rPr>
        <w:t xml:space="preserve">הטבה מטעם מעצב השיער רפאל אברמוב: </w:t>
      </w:r>
    </w:p>
    <w:p w:rsidR="00AA37E3" w:rsidRPr="00AA37E3" w:rsidRDefault="00AA37E3" w:rsidP="00AA37E3">
      <w:pPr>
        <w:bidi/>
        <w:spacing w:after="160" w:line="254" w:lineRule="auto"/>
        <w:rPr>
          <w:rFonts w:ascii="Calibri" w:hAnsi="Calibri" w:cs="Calibri" w:hint="cs"/>
          <w:sz w:val="22"/>
          <w:rtl/>
        </w:rPr>
      </w:pPr>
      <w:r w:rsidRPr="00AA37E3">
        <w:rPr>
          <w:rFonts w:ascii="Arial" w:hAnsi="Arial" w:cs="Arial"/>
          <w:rtl/>
        </w:rPr>
        <w:t>למי שמגיעה דרך מערכת וואלה! שואוביז לעשות גוונים – תקבל הטבה של טיפול משקם לאחר גוונים בשווי 200 ₪.</w:t>
      </w:r>
      <w:r w:rsidRPr="00AA37E3">
        <w:rPr>
          <w:rFonts w:ascii="Arial" w:hAnsi="Arial" w:cs="Arial"/>
        </w:rPr>
        <w:t> </w:t>
      </w:r>
    </w:p>
    <w:p w:rsidR="00AA37E3" w:rsidRPr="00AA37E3" w:rsidRDefault="00AA37E3" w:rsidP="00AA37E3">
      <w:pPr>
        <w:bidi/>
        <w:spacing w:after="240"/>
        <w:rPr>
          <w:rFonts w:ascii="Calibri" w:hAnsi="Calibri" w:cs="Calibri"/>
          <w:sz w:val="22"/>
          <w:rtl/>
        </w:rPr>
      </w:pPr>
      <w:r w:rsidRPr="00AA37E3">
        <w:rPr>
          <w:rFonts w:ascii="Arial" w:hAnsi="Arial" w:cs="Arial"/>
          <w:rtl/>
        </w:rPr>
        <w:t>למי שמגיעה דרך מערכת וואלה! שואוביז לעשות החלקה –תקבל הטבה של תספורת בשווי 250 ₪.</w:t>
      </w:r>
      <w:r w:rsidRPr="00AA37E3">
        <w:rPr>
          <w:rFonts w:ascii="Arial" w:hAnsi="Arial" w:cs="Arial"/>
        </w:rPr>
        <w:t> </w:t>
      </w:r>
    </w:p>
    <w:p w:rsidR="00AA37E3" w:rsidRDefault="00AA37E3" w:rsidP="00AA37E3">
      <w:pPr>
        <w:bidi/>
        <w:rPr>
          <w:rFonts w:ascii="Arial" w:hAnsi="Arial" w:cs="Arial"/>
        </w:rPr>
      </w:pPr>
      <w:r w:rsidRPr="00AA37E3">
        <w:rPr>
          <w:rFonts w:ascii="Arial" w:hAnsi="Arial" w:cs="Arial"/>
          <w:rtl/>
        </w:rPr>
        <w:t>למי שמגיעה דרך מערכת וואלה! שואוביז לעשות צבע – תקבל הטבה של טיפול מסיכה בכיור בשווי של 180 ש"ח</w:t>
      </w:r>
    </w:p>
    <w:p w:rsidR="00AA37E3" w:rsidRPr="00AA37E3" w:rsidRDefault="00AA37E3" w:rsidP="00AA37E3">
      <w:pPr>
        <w:bidi/>
        <w:rPr>
          <w:rFonts w:ascii="Calibri" w:hAnsi="Calibri" w:cs="Calibri"/>
          <w:sz w:val="22"/>
          <w:rtl/>
        </w:rPr>
      </w:pPr>
      <w:r w:rsidRPr="00AA37E3">
        <w:rPr>
          <w:rFonts w:ascii="Arial" w:hAnsi="Arial" w:cs="Arial"/>
        </w:rPr>
        <w:t xml:space="preserve"> . </w:t>
      </w:r>
    </w:p>
    <w:p w:rsidR="00AA37E3" w:rsidRDefault="00AA37E3" w:rsidP="00AA37E3">
      <w:pPr>
        <w:bidi/>
        <w:rPr>
          <w:rFonts w:asciiTheme="minorBidi" w:hAnsiTheme="minorBidi" w:cstheme="minorBidi"/>
          <w:sz w:val="22"/>
          <w:u w:val="single"/>
          <w:rtl/>
        </w:rPr>
      </w:pPr>
      <w:r w:rsidRPr="00AA37E3">
        <w:rPr>
          <w:rFonts w:asciiTheme="minorBidi" w:hAnsiTheme="minorBidi" w:cstheme="minorBidi"/>
          <w:sz w:val="22"/>
          <w:u w:val="single"/>
          <w:rtl/>
        </w:rPr>
        <w:t xml:space="preserve">הטבה מטעם מרפאת אסתטיקה של ד"ר צחי וידר וד"ר ענבל גת וידר: </w:t>
      </w:r>
    </w:p>
    <w:p w:rsidR="00AA37E3" w:rsidRPr="00AA37E3" w:rsidRDefault="00AA37E3" w:rsidP="00AA37E3">
      <w:pPr>
        <w:bidi/>
        <w:rPr>
          <w:rFonts w:asciiTheme="minorBidi" w:hAnsiTheme="minorBidi" w:cstheme="minorBidi" w:hint="cs"/>
          <w:sz w:val="22"/>
          <w:u w:val="single"/>
          <w:rtl/>
        </w:rPr>
      </w:pPr>
    </w:p>
    <w:p w:rsidR="00AA37E3" w:rsidRPr="00AA37E3" w:rsidRDefault="00AA37E3" w:rsidP="00AA37E3">
      <w:pPr>
        <w:bidi/>
        <w:rPr>
          <w:rFonts w:ascii="Calibri" w:hAnsi="Calibri" w:cs="Calibri"/>
          <w:sz w:val="22"/>
          <w:rtl/>
        </w:rPr>
      </w:pPr>
      <w:r w:rsidRPr="00AA37E3">
        <w:rPr>
          <w:rFonts w:ascii="Arial" w:hAnsi="Arial" w:cs="Arial"/>
          <w:rtl/>
        </w:rPr>
        <w:t>כל מי שמגיעה לטיפול אסטטי כל שהו, מקבלת</w:t>
      </w:r>
      <w:r w:rsidRPr="00AA37E3">
        <w:rPr>
          <w:rFonts w:ascii="Arial" w:hAnsi="Arial" w:cs="Arial"/>
        </w:rPr>
        <w:t xml:space="preserve">  </w:t>
      </w:r>
      <w:r w:rsidRPr="00AA37E3">
        <w:rPr>
          <w:rFonts w:ascii="Arial" w:hAnsi="Arial" w:cs="Arial"/>
          <w:rtl/>
        </w:rPr>
        <w:t>טיפול גלואושוט כמו של הסלבס במתנה בשווי 1500 ש</w:t>
      </w:r>
      <w:r w:rsidRPr="00AA37E3">
        <w:rPr>
          <w:rFonts w:ascii="Arial" w:hAnsi="Arial" w:cs="Arial"/>
        </w:rPr>
        <w:t>"</w:t>
      </w:r>
      <w:r w:rsidRPr="00AA37E3">
        <w:rPr>
          <w:rFonts w:ascii="Arial" w:hAnsi="Arial" w:cs="Arial"/>
          <w:rtl/>
        </w:rPr>
        <w:t>ח</w:t>
      </w:r>
      <w:r w:rsidRPr="00AA37E3">
        <w:rPr>
          <w:rFonts w:ascii="Arial" w:hAnsi="Arial" w:cs="Arial"/>
        </w:rPr>
        <w:t>.</w:t>
      </w:r>
    </w:p>
    <w:p w:rsidR="00AA37E3" w:rsidRPr="00AA37E3" w:rsidRDefault="00AA37E3" w:rsidP="00AA37E3">
      <w:pPr>
        <w:rPr>
          <w:highlight w:val="yellow"/>
        </w:rPr>
      </w:pPr>
    </w:p>
    <w:p w:rsidR="00CC0024" w:rsidRDefault="00AA37E3" w:rsidP="00AA37E3">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Pr>
      </w:pPr>
      <w:r>
        <w:rPr>
          <w:rFonts w:asciiTheme="minorBidi" w:hAnsiTheme="minorBidi" w:cstheme="minorBidi" w:hint="cs"/>
          <w:b w:val="0"/>
          <w:bCs w:val="0"/>
          <w:sz w:val="22"/>
          <w:szCs w:val="22"/>
          <w:rtl/>
        </w:rPr>
        <w:t>ההטבה הינה אישית</w:t>
      </w:r>
      <w:r w:rsidR="00F8687B" w:rsidRPr="00F933E9">
        <w:rPr>
          <w:rFonts w:asciiTheme="minorBidi" w:hAnsiTheme="minorBidi" w:cstheme="minorBidi"/>
          <w:b w:val="0"/>
          <w:bCs w:val="0"/>
          <w:sz w:val="22"/>
          <w:szCs w:val="22"/>
          <w:rtl/>
        </w:rPr>
        <w:t xml:space="preserve">, ואינו ניתן להסבה, לשעבוד, לשינוי, להחלפה או להמרה, לא בכסף ולא בשווה כסף ולא בכל פרס או מוצר אחר. למען הסר ספק מובהר בזה, כי </w:t>
      </w:r>
      <w:r>
        <w:rPr>
          <w:rFonts w:asciiTheme="minorBidi" w:hAnsiTheme="minorBidi" w:cstheme="minorBidi" w:hint="cs"/>
          <w:b w:val="0"/>
          <w:bCs w:val="0"/>
          <w:sz w:val="22"/>
          <w:szCs w:val="22"/>
          <w:rtl/>
        </w:rPr>
        <w:t>ההטבה</w:t>
      </w:r>
      <w:r w:rsidR="007F21E8" w:rsidRPr="00F933E9">
        <w:rPr>
          <w:rFonts w:asciiTheme="minorBidi" w:hAnsiTheme="minorBidi" w:cstheme="minorBidi"/>
          <w:b w:val="0"/>
          <w:bCs w:val="0"/>
          <w:sz w:val="22"/>
          <w:szCs w:val="22"/>
          <w:rtl/>
        </w:rPr>
        <w:t xml:space="preserve"> כולל</w:t>
      </w:r>
      <w:r>
        <w:rPr>
          <w:rFonts w:asciiTheme="minorBidi" w:hAnsiTheme="minorBidi" w:cstheme="minorBidi" w:hint="cs"/>
          <w:b w:val="0"/>
          <w:bCs w:val="0"/>
          <w:sz w:val="22"/>
          <w:szCs w:val="22"/>
          <w:rtl/>
        </w:rPr>
        <w:t>ת</w:t>
      </w:r>
      <w:r w:rsidR="007F21E8" w:rsidRPr="00F933E9">
        <w:rPr>
          <w:rFonts w:asciiTheme="minorBidi" w:hAnsiTheme="minorBidi" w:cstheme="minorBidi"/>
          <w:b w:val="0"/>
          <w:bCs w:val="0"/>
          <w:sz w:val="22"/>
          <w:szCs w:val="22"/>
          <w:rtl/>
        </w:rPr>
        <w:t xml:space="preserve"> אך ורק את הקבוע בתקנון זה. </w:t>
      </w:r>
    </w:p>
    <w:p w:rsidR="00F933E9" w:rsidRDefault="00F933E9" w:rsidP="00F933E9">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tl/>
        </w:rPr>
      </w:pPr>
    </w:p>
    <w:p w:rsidR="00904BFF" w:rsidRPr="00904BFF" w:rsidRDefault="00904BFF" w:rsidP="00904BFF">
      <w:pPr>
        <w:rPr>
          <w:rtl/>
        </w:rPr>
      </w:pPr>
    </w:p>
    <w:p w:rsidR="00F933E9" w:rsidRDefault="00F933E9" w:rsidP="00F933E9">
      <w:pPr>
        <w:rPr>
          <w:rtl/>
        </w:rPr>
      </w:pPr>
    </w:p>
    <w:p w:rsidR="000361B1" w:rsidRDefault="000361B1" w:rsidP="00AA37E3">
      <w:pPr>
        <w:pStyle w:val="1"/>
        <w:keepNext w:val="0"/>
        <w:numPr>
          <w:ilvl w:val="0"/>
          <w:numId w:val="0"/>
        </w:numPr>
        <w:tabs>
          <w:tab w:val="left" w:pos="567"/>
        </w:tabs>
        <w:spacing w:before="120" w:after="120" w:line="280" w:lineRule="exact"/>
        <w:ind w:right="0"/>
        <w:jc w:val="both"/>
        <w:rPr>
          <w:rFonts w:asciiTheme="minorBidi" w:hAnsiTheme="minorBidi" w:cstheme="minorBidi"/>
          <w:b w:val="0"/>
          <w:kern w:val="32"/>
          <w:sz w:val="22"/>
          <w:szCs w:val="22"/>
        </w:rPr>
      </w:pPr>
    </w:p>
    <w:p w:rsidR="000361B1" w:rsidRDefault="000361B1" w:rsidP="000361B1">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Pr>
      </w:pPr>
    </w:p>
    <w:p w:rsidR="00472A05"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 xml:space="preserve">קניין רוחני </w:t>
      </w:r>
    </w:p>
    <w:p w:rsidR="00472A05" w:rsidRPr="00F933E9" w:rsidRDefault="00F8687B" w:rsidP="00CC0024">
      <w:pPr>
        <w:pStyle w:val="2"/>
        <w:keepNext w:val="0"/>
        <w:numPr>
          <w:ilvl w:val="1"/>
          <w:numId w:val="96"/>
        </w:numPr>
        <w:tabs>
          <w:tab w:val="left" w:pos="1136"/>
        </w:tabs>
        <w:spacing w:before="120" w:after="120" w:line="280" w:lineRule="exact"/>
        <w:ind w:left="1134" w:right="0" w:hanging="567"/>
        <w:rPr>
          <w:rFonts w:asciiTheme="minorBidi" w:hAnsiTheme="minorBidi" w:cstheme="minorBidi"/>
          <w:b w:val="0"/>
          <w:bCs w:val="0"/>
          <w:sz w:val="22"/>
          <w:szCs w:val="22"/>
        </w:rPr>
      </w:pPr>
      <w:r w:rsidRPr="00F933E9">
        <w:rPr>
          <w:rFonts w:asciiTheme="minorBidi" w:hAnsiTheme="minorBidi" w:cstheme="minorBidi"/>
          <w:b w:val="0"/>
          <w:bCs w:val="0"/>
          <w:sz w:val="22"/>
          <w:szCs w:val="22"/>
          <w:rtl/>
        </w:rPr>
        <w:t xml:space="preserve">כל הזכויות מכל סוג, לרבות זכויות קניין רוחני, בקשר לתחרות ו/או לתכני התחרות ו/או בעמוד התחרות ו/או בתכנים הכלולים בה, לרבות הזכויות במוניטין, בסמליל, בכל סימן מסחרי ושם מסחרי, בין אם רשומים ובין אם לאו, ובכל זכות דומה אחרת הינם רכושה הבלעדי של החברה ו/או (לפי העניין) של צדדים שלישיים ויישארו רכוש בלעדי של החברה ו/או של צדדים שלישיים כאמור. </w:t>
      </w:r>
    </w:p>
    <w:p w:rsidR="00472A05" w:rsidRPr="00F933E9" w:rsidRDefault="00F8687B" w:rsidP="00CC0024">
      <w:pPr>
        <w:pStyle w:val="2"/>
        <w:keepNext w:val="0"/>
        <w:numPr>
          <w:ilvl w:val="1"/>
          <w:numId w:val="96"/>
        </w:numPr>
        <w:tabs>
          <w:tab w:val="left" w:pos="1136"/>
        </w:tabs>
        <w:spacing w:before="120" w:after="120" w:line="280" w:lineRule="exact"/>
        <w:ind w:left="1136" w:right="0" w:hanging="567"/>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למעט אם קבוע אחרת בתקנון זה ובכפוף להוראות כל דין חל, אין להשתמש, להעתיק, לשכפל, לצלם, להפיץ, לפרסם איזה חלק מהזכויות של החברה או של צדדים שלישיים כאמור (לרבות ומבלי לגרוע: תמונה, סרטון, עיצוב, טקסט, מידע, קובץ, תוכן, שם מסחרי, סימן מסחר, לוגו, צליל, קוד מקור, קוד יעד, תוכנה) ללא הסכמת החברה</w:t>
      </w:r>
      <w:r w:rsidR="009B2946" w:rsidRPr="00F933E9">
        <w:rPr>
          <w:rFonts w:asciiTheme="minorBidi" w:hAnsiTheme="minorBidi" w:cstheme="minorBidi"/>
          <w:b w:val="0"/>
          <w:bCs w:val="0"/>
          <w:sz w:val="22"/>
          <w:szCs w:val="22"/>
          <w:rtl/>
        </w:rPr>
        <w:t xml:space="preserve"> </w:t>
      </w:r>
      <w:r w:rsidRPr="00F933E9">
        <w:rPr>
          <w:rFonts w:asciiTheme="minorBidi" w:hAnsiTheme="minorBidi" w:cstheme="minorBidi"/>
          <w:b w:val="0"/>
          <w:bCs w:val="0"/>
          <w:sz w:val="22"/>
          <w:szCs w:val="22"/>
          <w:rtl/>
        </w:rPr>
        <w:t xml:space="preserve">או אותם צדדים שלישיים בכתב ומראש. </w:t>
      </w: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bCs w:val="0"/>
          <w:sz w:val="22"/>
          <w:szCs w:val="22"/>
          <w:u w:val="none"/>
        </w:rPr>
      </w:pPr>
      <w:r w:rsidRPr="00F933E9">
        <w:rPr>
          <w:rFonts w:asciiTheme="minorBidi" w:hAnsiTheme="minorBidi" w:cstheme="minorBidi"/>
          <w:b w:val="0"/>
          <w:sz w:val="22"/>
          <w:szCs w:val="22"/>
          <w:rtl/>
        </w:rPr>
        <w:t>אחריות</w:t>
      </w:r>
      <w:r w:rsidR="00757C7B" w:rsidRPr="00F933E9">
        <w:rPr>
          <w:rFonts w:asciiTheme="minorBidi" w:hAnsiTheme="minorBidi" w:cstheme="minorBidi"/>
          <w:b w:val="0"/>
          <w:sz w:val="22"/>
          <w:szCs w:val="22"/>
          <w:rtl/>
        </w:rPr>
        <w:t xml:space="preserve"> </w:t>
      </w:r>
    </w:p>
    <w:p w:rsidR="00472A05" w:rsidRPr="00F933E9" w:rsidRDefault="00F8687B" w:rsidP="00AA37E3">
      <w:pPr>
        <w:pStyle w:val="1"/>
        <w:keepNext w:val="0"/>
        <w:numPr>
          <w:ilvl w:val="0"/>
          <w:numId w:val="0"/>
        </w:numPr>
        <w:tabs>
          <w:tab w:val="left" w:pos="567"/>
        </w:tabs>
        <w:spacing w:before="120" w:after="120" w:line="280" w:lineRule="exact"/>
        <w:ind w:left="857" w:right="0"/>
        <w:jc w:val="both"/>
        <w:rPr>
          <w:rFonts w:asciiTheme="minorBidi" w:hAnsiTheme="minorBidi" w:cstheme="minorBidi"/>
          <w:bCs w:val="0"/>
          <w:sz w:val="22"/>
          <w:szCs w:val="22"/>
          <w:rtl/>
        </w:rPr>
      </w:pPr>
      <w:r w:rsidRPr="00F933E9">
        <w:rPr>
          <w:rFonts w:asciiTheme="minorBidi" w:hAnsiTheme="minorBidi" w:cstheme="minorBidi"/>
          <w:b w:val="0"/>
          <w:bCs w:val="0"/>
          <w:sz w:val="22"/>
          <w:szCs w:val="22"/>
          <w:u w:val="none"/>
          <w:rtl/>
        </w:rPr>
        <w:t xml:space="preserve">האחריות הבלעדית לאספקת, לטיב, ולמימוש </w:t>
      </w:r>
      <w:r w:rsidR="00AA37E3">
        <w:rPr>
          <w:rFonts w:asciiTheme="minorBidi" w:hAnsiTheme="minorBidi" w:cstheme="minorBidi" w:hint="cs"/>
          <w:b w:val="0"/>
          <w:bCs w:val="0"/>
          <w:sz w:val="22"/>
          <w:szCs w:val="22"/>
          <w:u w:val="none"/>
          <w:rtl/>
        </w:rPr>
        <w:t>ההטבה</w:t>
      </w:r>
      <w:r w:rsidR="00186965" w:rsidRPr="00F933E9">
        <w:rPr>
          <w:rFonts w:asciiTheme="minorBidi" w:hAnsiTheme="minorBidi" w:cstheme="minorBidi"/>
          <w:b w:val="0"/>
          <w:bCs w:val="0"/>
          <w:sz w:val="22"/>
          <w:szCs w:val="22"/>
          <w:u w:val="none"/>
          <w:rtl/>
        </w:rPr>
        <w:t xml:space="preserve"> תחול על נותן השירות ו/או על המשווק ו/או הספק ו/או היצרן ו/או היבואן של ה</w:t>
      </w:r>
      <w:r w:rsidR="00AA37E3">
        <w:rPr>
          <w:rFonts w:asciiTheme="minorBidi" w:hAnsiTheme="minorBidi" w:cstheme="minorBidi" w:hint="cs"/>
          <w:b w:val="0"/>
          <w:bCs w:val="0"/>
          <w:sz w:val="22"/>
          <w:szCs w:val="22"/>
          <w:u w:val="none"/>
          <w:rtl/>
        </w:rPr>
        <w:t>הטבה</w:t>
      </w:r>
      <w:r w:rsidR="00186965" w:rsidRPr="00F933E9">
        <w:rPr>
          <w:rFonts w:asciiTheme="minorBidi" w:hAnsiTheme="minorBidi" w:cstheme="minorBidi"/>
          <w:b w:val="0"/>
          <w:bCs w:val="0"/>
          <w:sz w:val="22"/>
          <w:szCs w:val="22"/>
          <w:u w:val="none"/>
          <w:rtl/>
        </w:rPr>
        <w:t xml:space="preserve"> בהתאם לכל דין ובהתאם למקובל אצל כל אחד מהנ"ל. למען הסר ספק, החברה לא תהא אחראית בצורה כלשהי ולא תישא בשום אחריות לטיב השירות או </w:t>
      </w:r>
      <w:r w:rsidR="00AA37E3">
        <w:rPr>
          <w:rFonts w:asciiTheme="minorBidi" w:hAnsiTheme="minorBidi" w:cstheme="minorBidi" w:hint="cs"/>
          <w:b w:val="0"/>
          <w:bCs w:val="0"/>
          <w:sz w:val="22"/>
          <w:szCs w:val="22"/>
          <w:u w:val="none"/>
          <w:rtl/>
        </w:rPr>
        <w:t>ההטבה</w:t>
      </w:r>
      <w:r w:rsidR="00186965" w:rsidRPr="00F933E9">
        <w:rPr>
          <w:rFonts w:asciiTheme="minorBidi" w:hAnsiTheme="minorBidi" w:cstheme="minorBidi"/>
          <w:b w:val="0"/>
          <w:bCs w:val="0"/>
          <w:sz w:val="22"/>
          <w:szCs w:val="22"/>
          <w:u w:val="none"/>
          <w:rtl/>
        </w:rPr>
        <w:t xml:space="preserve"> לאספקתם ולאיכותם. מבלי לגרוע מהאמור, למשתת</w:t>
      </w:r>
      <w:r w:rsidRPr="00F933E9">
        <w:rPr>
          <w:rFonts w:asciiTheme="minorBidi" w:hAnsiTheme="minorBidi" w:cstheme="minorBidi"/>
          <w:b w:val="0"/>
          <w:bCs w:val="0"/>
          <w:sz w:val="22"/>
          <w:szCs w:val="22"/>
          <w:u w:val="none"/>
          <w:rtl/>
        </w:rPr>
        <w:t>ף לא תהא כל טענה</w:t>
      </w:r>
      <w:r w:rsidR="00186965" w:rsidRPr="00F933E9">
        <w:rPr>
          <w:rFonts w:asciiTheme="minorBidi" w:hAnsiTheme="minorBidi" w:cstheme="minorBidi"/>
          <w:b w:val="0"/>
          <w:bCs w:val="0"/>
          <w:sz w:val="22"/>
          <w:szCs w:val="22"/>
          <w:u w:val="none"/>
          <w:rtl/>
        </w:rPr>
        <w:t xml:space="preserve"> כלפי החברה בגין </w:t>
      </w:r>
      <w:r w:rsidR="00AA37E3">
        <w:rPr>
          <w:rFonts w:asciiTheme="minorBidi" w:hAnsiTheme="minorBidi" w:cstheme="minorBidi" w:hint="cs"/>
          <w:b w:val="0"/>
          <w:bCs w:val="0"/>
          <w:sz w:val="22"/>
          <w:szCs w:val="22"/>
          <w:u w:val="none"/>
          <w:rtl/>
        </w:rPr>
        <w:t xml:space="preserve">ההטבה. </w:t>
      </w:r>
      <w:bookmarkStart w:id="4" w:name="_GoBack"/>
      <w:bookmarkEnd w:id="4"/>
      <w:r w:rsidR="00186965" w:rsidRPr="00F933E9">
        <w:rPr>
          <w:rFonts w:asciiTheme="minorBidi" w:hAnsiTheme="minorBidi" w:cstheme="minorBidi"/>
          <w:b w:val="0"/>
          <w:bCs w:val="0"/>
          <w:sz w:val="22"/>
          <w:szCs w:val="22"/>
          <w:rtl/>
        </w:rPr>
        <w:t xml:space="preserve"> </w:t>
      </w:r>
    </w:p>
    <w:p w:rsidR="00472A05" w:rsidRPr="00F933E9" w:rsidRDefault="00472A05">
      <w:pPr>
        <w:pStyle w:val="1"/>
        <w:keepNext w:val="0"/>
        <w:numPr>
          <w:ilvl w:val="0"/>
          <w:numId w:val="0"/>
        </w:numPr>
        <w:tabs>
          <w:tab w:val="left" w:pos="567"/>
        </w:tabs>
        <w:spacing w:before="120" w:after="120" w:line="280" w:lineRule="exact"/>
        <w:ind w:left="567" w:right="0" w:hanging="567"/>
        <w:jc w:val="both"/>
        <w:rPr>
          <w:rFonts w:asciiTheme="minorBidi" w:hAnsiTheme="minorBidi" w:cstheme="minorBidi"/>
          <w:bCs w:val="0"/>
          <w:kern w:val="32"/>
          <w:sz w:val="22"/>
          <w:szCs w:val="22"/>
        </w:rPr>
      </w:pP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lastRenderedPageBreak/>
        <w:t>כללי</w:t>
      </w:r>
    </w:p>
    <w:p w:rsidR="00472A05" w:rsidRPr="00F933E9" w:rsidRDefault="00F8687B" w:rsidP="00AA37E3">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תקנון זה מסדיר את תנאי </w:t>
      </w:r>
      <w:r w:rsidR="00AA37E3">
        <w:rPr>
          <w:rFonts w:asciiTheme="minorBidi" w:hAnsiTheme="minorBidi" w:cstheme="minorBidi" w:hint="cs"/>
          <w:b w:val="0"/>
          <w:bCs w:val="0"/>
          <w:sz w:val="22"/>
          <w:szCs w:val="22"/>
          <w:u w:val="none"/>
          <w:rtl/>
        </w:rPr>
        <w:t>ההטבה</w:t>
      </w:r>
      <w:r w:rsidRPr="00F933E9">
        <w:rPr>
          <w:rFonts w:asciiTheme="minorBidi" w:hAnsiTheme="minorBidi" w:cstheme="minorBidi"/>
          <w:b w:val="0"/>
          <w:bCs w:val="0"/>
          <w:sz w:val="22"/>
          <w:szCs w:val="22"/>
          <w:u w:val="none"/>
          <w:rtl/>
        </w:rPr>
        <w:t xml:space="preserve"> והינו חוזה לכל דבר ועניין. התקנון ממצה את זכויות וחובות הצדדים.</w:t>
      </w:r>
    </w:p>
    <w:p w:rsidR="00472A05" w:rsidRPr="00F933E9" w:rsidRDefault="00F8687B" w:rsidP="00AA37E3">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המשתתף </w:t>
      </w:r>
      <w:r w:rsidR="00AA37E3">
        <w:rPr>
          <w:rFonts w:asciiTheme="minorBidi" w:hAnsiTheme="minorBidi" w:cstheme="minorBidi" w:hint="cs"/>
          <w:b w:val="0"/>
          <w:bCs w:val="0"/>
          <w:sz w:val="22"/>
          <w:szCs w:val="22"/>
          <w:u w:val="none"/>
          <w:rtl/>
        </w:rPr>
        <w:t xml:space="preserve">במילוי טופס הלידים </w:t>
      </w:r>
      <w:r w:rsidRPr="00F933E9">
        <w:rPr>
          <w:rFonts w:asciiTheme="minorBidi" w:hAnsiTheme="minorBidi" w:cstheme="minorBidi"/>
          <w:b w:val="0"/>
          <w:bCs w:val="0"/>
          <w:sz w:val="22"/>
          <w:szCs w:val="22"/>
          <w:u w:val="none"/>
          <w:rtl/>
        </w:rPr>
        <w:t xml:space="preserve">,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rsidR="00472A05" w:rsidRPr="00F933E9" w:rsidRDefault="00F8687B" w:rsidP="00AA37E3">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החברה תהיה רשאית להפסיק בכל עת, ולאלתר, מכל סיבה שהיא, לפי שיקול דעתה המוחלט והבלעדי, את </w:t>
      </w:r>
      <w:r w:rsidR="00AA37E3">
        <w:rPr>
          <w:rFonts w:asciiTheme="minorBidi" w:hAnsiTheme="minorBidi" w:cstheme="minorBidi" w:hint="cs"/>
          <w:b w:val="0"/>
          <w:bCs w:val="0"/>
          <w:sz w:val="22"/>
          <w:szCs w:val="22"/>
          <w:u w:val="none"/>
          <w:rtl/>
        </w:rPr>
        <w:t>ההטבה</w:t>
      </w:r>
      <w:r w:rsidRPr="00F933E9">
        <w:rPr>
          <w:rFonts w:asciiTheme="minorBidi" w:hAnsiTheme="minorBidi" w:cstheme="minorBidi"/>
          <w:b w:val="0"/>
          <w:bCs w:val="0"/>
          <w:sz w:val="22"/>
          <w:szCs w:val="22"/>
          <w:u w:val="none"/>
          <w:rtl/>
        </w:rPr>
        <w:t xml:space="preserve"> ו/או לשנות את כל תנאי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או חלק מהם ו/או את מרכיבי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בהודעה אשר תתפרסם באתר. מוסכם, כי הודעה כאמור תשמש הודעה מספיקה והולמת והמשתתפים מוותרים על כל טענה בנוגע לסיום או שינוי </w:t>
      </w:r>
      <w:r w:rsidR="00AA37E3">
        <w:rPr>
          <w:rFonts w:asciiTheme="minorBidi" w:hAnsiTheme="minorBidi" w:cstheme="minorBidi" w:hint="cs"/>
          <w:b w:val="0"/>
          <w:bCs w:val="0"/>
          <w:sz w:val="22"/>
          <w:szCs w:val="22"/>
          <w:u w:val="none"/>
          <w:rtl/>
        </w:rPr>
        <w:t xml:space="preserve">ההטבה. </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סמכות השיפוט המקומית הבלעדית לכל עניין הנוגע לתחרות ו/או לפרוש הוראות תקנון זה הינו בבתי המשפט המוסמכים במחוז תל-אביב יפו.</w:t>
      </w:r>
    </w:p>
    <w:p w:rsid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כל סעיף מסעיפי תקנון זה עומד בפני עצמו, וגם אם ייקבע כי סעיף מסוים הינו בלתי חוקי, בטל או לא אכיף, לא ישפיע הדבר על שאר סעיפי התקנון.</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בתקנון זה השימוש הינו בלשון זכר לצורכי נוחות בלבד וכולל גם פניה בלשון נקבה ו/או רבים.</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החלוקה לסעיפים וכותרות הסעיפים הינם לשם נוחות בלבד ולא ישמשו לצורכי פרשנות.</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מונחים, מושגים או ביטויים בתקנון זה שלא הוגדרו, יפורשו על פי הנהוג והמקובל בענף המחשבים, האינטרנט והסלולר.</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לבירורים ושאלות ניתן לפנות אל החברה בכתובת </w:t>
      </w:r>
      <w:hyperlink r:id="rId11" w:tooltip="mailto:marketingsupport@walla.net.il" w:history="1">
        <w:r w:rsidRPr="000361B1">
          <w:rPr>
            <w:rStyle w:val="Hyperlink"/>
            <w:rFonts w:asciiTheme="minorBidi" w:hAnsiTheme="minorBidi" w:cstheme="minorBidi"/>
            <w:b w:val="0"/>
            <w:bCs w:val="0"/>
            <w:sz w:val="22"/>
            <w:szCs w:val="22"/>
          </w:rPr>
          <w:t>marketingsupport@walla.net.il</w:t>
        </w:r>
        <w:r w:rsidRPr="000361B1">
          <w:rPr>
            <w:rStyle w:val="Hyperlink"/>
            <w:rFonts w:asciiTheme="minorBidi" w:hAnsiTheme="minorBidi" w:cstheme="minorBidi"/>
            <w:bCs w:val="0"/>
            <w:i/>
            <w:sz w:val="22"/>
            <w:szCs w:val="22"/>
            <w:rtl/>
          </w:rPr>
          <w:t>.</w:t>
        </w:r>
      </w:hyperlink>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Cs w:val="0"/>
          <w:i/>
          <w:sz w:val="22"/>
          <w:szCs w:val="22"/>
          <w:u w:val="none"/>
          <w:rtl/>
        </w:rPr>
        <w:t xml:space="preserve"> </w:t>
      </w:r>
      <w:r w:rsidRPr="00F933E9">
        <w:rPr>
          <w:rFonts w:asciiTheme="minorBidi" w:hAnsiTheme="minorBidi" w:cstheme="minorBidi"/>
          <w:b w:val="0"/>
          <w:bCs w:val="0"/>
          <w:sz w:val="22"/>
          <w:szCs w:val="22"/>
          <w:u w:val="none"/>
          <w:rtl/>
        </w:rPr>
        <w:t xml:space="preserve">בכל מקרה של סתירה ו/או אי התאמה כלשהי בין הוראות תקנון זה לבין פרסומים אחרים כלשהם בכל מדיה שהיא בדבר התחרות, תגברנה הוראות תקנון זה. </w:t>
      </w:r>
    </w:p>
    <w:p w:rsidR="00472A05" w:rsidRPr="00F933E9" w:rsidRDefault="00472A05">
      <w:pPr>
        <w:spacing w:line="280" w:lineRule="exact"/>
        <w:jc w:val="both"/>
        <w:rPr>
          <w:rFonts w:asciiTheme="minorBidi" w:hAnsiTheme="minorBidi" w:cstheme="minorBidi"/>
          <w:b/>
          <w:sz w:val="22"/>
          <w:rtl/>
        </w:rPr>
      </w:pPr>
    </w:p>
    <w:p w:rsidR="00472A05" w:rsidRPr="00F933E9" w:rsidRDefault="00472A05">
      <w:pPr>
        <w:bidi/>
        <w:spacing w:before="120" w:line="280" w:lineRule="exact"/>
        <w:jc w:val="both"/>
        <w:rPr>
          <w:rFonts w:asciiTheme="minorBidi" w:hAnsiTheme="minorBidi" w:cstheme="minorBidi"/>
          <w:sz w:val="22"/>
          <w:rtl/>
        </w:rPr>
      </w:pPr>
    </w:p>
    <w:p w:rsidR="00472A05" w:rsidRPr="00F933E9" w:rsidRDefault="00472A05">
      <w:pPr>
        <w:bidi/>
        <w:spacing w:line="280" w:lineRule="exact"/>
        <w:jc w:val="both"/>
        <w:rPr>
          <w:rFonts w:asciiTheme="minorBidi" w:eastAsia="Arial Unicode MS" w:hAnsiTheme="minorBidi" w:cstheme="minorBidi"/>
          <w:sz w:val="22"/>
          <w:rtl/>
        </w:rPr>
      </w:pPr>
    </w:p>
    <w:p w:rsidR="00472A05" w:rsidRDefault="00472A0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Pr="00F933E9" w:rsidRDefault="00531415" w:rsidP="00531415">
      <w:pPr>
        <w:bidi/>
        <w:spacing w:line="280" w:lineRule="exact"/>
        <w:jc w:val="both"/>
        <w:rPr>
          <w:rFonts w:asciiTheme="minorBidi" w:eastAsia="Arial Unicode MS" w:hAnsiTheme="minorBidi" w:cstheme="minorBidi"/>
          <w:sz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rsidP="009E0A5A">
      <w:pPr>
        <w:spacing w:line="280" w:lineRule="exact"/>
        <w:rPr>
          <w:rFonts w:asciiTheme="minorBidi" w:hAnsiTheme="minorBidi" w:cstheme="minorBidi"/>
          <w:sz w:val="22"/>
          <w:rtl/>
        </w:rPr>
      </w:pPr>
    </w:p>
    <w:sectPr w:rsidR="00472A05" w:rsidRPr="00F933E9" w:rsidSect="0098559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92" w:rsidRDefault="00B60B92">
      <w:r>
        <w:separator/>
      </w:r>
    </w:p>
  </w:endnote>
  <w:endnote w:type="continuationSeparator" w:id="0">
    <w:p w:rsidR="00B60B92" w:rsidRDefault="00B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charset w:val="00"/>
    <w:family w:val="swiss"/>
    <w:pitch w:val="variable"/>
    <w:sig w:usb0="00000000"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charset w:val="00"/>
    <w:family w:val="swiss"/>
    <w:pitch w:val="variable"/>
    <w:sig w:usb0="00000000"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pPr>
      <w:rPr>
        <w:sz w:val="16"/>
        <w:szCs w:val="16"/>
        <w:rtl/>
      </w:rPr>
    </w:pPr>
    <w:r>
      <w:rPr>
        <w:sz w:val="16"/>
        <w:szCs w:val="16"/>
        <w:rtl/>
      </w:rPr>
      <w:fldChar w:fldCharType="begin"/>
    </w:r>
    <w:r w:rsidR="00757C7B">
      <w:rPr>
        <w:sz w:val="16"/>
        <w:szCs w:val="16"/>
      </w:rPr>
      <w:instrText xml:space="preserve"> IF </w:instrText>
    </w:r>
    <w:r>
      <w:rPr>
        <w:sz w:val="16"/>
        <w:szCs w:val="16"/>
      </w:rPr>
      <w:fldChar w:fldCharType="begin"/>
    </w:r>
    <w:r w:rsidR="00757C7B">
      <w:rPr>
        <w:sz w:val="16"/>
        <w:szCs w:val="16"/>
      </w:rPr>
      <w:instrText xml:space="preserve"> PAGE </w:instrText>
    </w:r>
    <w:r>
      <w:rPr>
        <w:sz w:val="16"/>
        <w:szCs w:val="16"/>
      </w:rPr>
      <w:fldChar w:fldCharType="separate"/>
    </w:r>
    <w:r w:rsidR="00AA37E3">
      <w:rPr>
        <w:sz w:val="16"/>
        <w:szCs w:val="16"/>
      </w:rPr>
      <w:instrText>1</w:instrText>
    </w:r>
    <w:r>
      <w:rPr>
        <w:sz w:val="16"/>
        <w:szCs w:val="16"/>
      </w:rPr>
      <w:fldChar w:fldCharType="end"/>
    </w:r>
    <w:r w:rsidR="00757C7B">
      <w:rPr>
        <w:sz w:val="16"/>
        <w:szCs w:val="16"/>
      </w:rPr>
      <w:instrText xml:space="preserve"> = </w:instrText>
    </w:r>
    <w:r>
      <w:rPr>
        <w:sz w:val="16"/>
        <w:szCs w:val="16"/>
        <w:rtl/>
      </w:rPr>
      <w:fldChar w:fldCharType="begin"/>
    </w:r>
    <w:r w:rsidR="00757C7B">
      <w:rPr>
        <w:sz w:val="16"/>
        <w:szCs w:val="16"/>
      </w:rPr>
      <w:instrText xml:space="preserve"> NUMPAGES </w:instrText>
    </w:r>
    <w:r>
      <w:rPr>
        <w:sz w:val="16"/>
        <w:szCs w:val="16"/>
        <w:rtl/>
      </w:rPr>
      <w:fldChar w:fldCharType="separate"/>
    </w:r>
    <w:r w:rsidR="00AA37E3">
      <w:rPr>
        <w:sz w:val="16"/>
        <w:szCs w:val="16"/>
      </w:rPr>
      <w:instrText>3</w:instrText>
    </w:r>
    <w:r>
      <w:rPr>
        <w:sz w:val="16"/>
        <w:szCs w:val="16"/>
        <w:rtl/>
      </w:rPr>
      <w:fldChar w:fldCharType="end"/>
    </w:r>
    <w:r w:rsidR="00757C7B">
      <w:rPr>
        <w:sz w:val="16"/>
        <w:szCs w:val="16"/>
      </w:rPr>
      <w:instrText xml:space="preserve"> </w:instrText>
    </w:r>
    <w:r>
      <w:rPr>
        <w:sz w:val="16"/>
        <w:szCs w:val="16"/>
        <w:rtl/>
      </w:rPr>
      <w:fldChar w:fldCharType="begin"/>
    </w:r>
    <w:r w:rsidR="00757C7B">
      <w:rPr>
        <w:sz w:val="16"/>
        <w:szCs w:val="16"/>
      </w:rPr>
      <w:instrText xml:space="preserve"> SUBJECT </w:instrText>
    </w:r>
    <w:r>
      <w:rPr>
        <w:sz w:val="16"/>
        <w:szCs w:val="16"/>
        <w:rtl/>
      </w:rPr>
      <w:fldChar w:fldCharType="end"/>
    </w:r>
    <w:r w:rsidR="00757C7B">
      <w:rPr>
        <w:sz w:val="16"/>
        <w:szCs w:val="16"/>
      </w:rPr>
      <w:instrText xml:space="preserve"> </w:instrText>
    </w:r>
    <w:r>
      <w:rPr>
        <w:sz w:val="16"/>
        <w:szCs w:val="16"/>
        <w:rtl/>
      </w:rPr>
      <w:fldChar w:fldCharType="end"/>
    </w:r>
    <w:r w:rsidR="00757C7B" w:rsidRPr="009167E4" w:rsidDel="00364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92" w:rsidRDefault="00B60B92">
      <w:r>
        <w:separator/>
      </w:r>
    </w:p>
  </w:footnote>
  <w:footnote w:type="continuationSeparator" w:id="0">
    <w:p w:rsidR="00B60B92" w:rsidRDefault="00B6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57C7B">
      <w:rPr>
        <w:rStyle w:val="a8"/>
        <w:rtl/>
      </w:rPr>
      <w:t>2</w:t>
    </w:r>
    <w:r>
      <w:rPr>
        <w:rStyle w:val="a8"/>
        <w:rtl/>
      </w:rPr>
      <w:fldChar w:fldCharType="end"/>
    </w:r>
  </w:p>
  <w:p w:rsidR="00757C7B" w:rsidRDefault="00757C7B">
    <w:pPr>
      <w:pStyle w:val="a7"/>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AA37E3">
      <w:rPr>
        <w:rStyle w:val="a8"/>
      </w:rPr>
      <w:t>2</w:t>
    </w:r>
    <w:r>
      <w:rPr>
        <w:rStyle w:val="a8"/>
        <w:rtl/>
      </w:rPr>
      <w:fldChar w:fldCharType="end"/>
    </w:r>
  </w:p>
  <w:p w:rsidR="00757C7B" w:rsidRDefault="00757C7B">
    <w:pPr>
      <w:pStyle w:val="a7"/>
      <w:ind w:right="36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C1B6C"/>
    <w:multiLevelType w:val="hybridMultilevel"/>
    <w:tmpl w:val="A1721C5A"/>
    <w:lvl w:ilvl="0" w:tplc="D656445C">
      <w:start w:val="1"/>
      <w:numFmt w:val="decimal"/>
      <w:lvlText w:val="%1."/>
      <w:lvlJc w:val="left"/>
      <w:pPr>
        <w:ind w:left="810" w:hanging="360"/>
      </w:pPr>
      <w:rPr>
        <w:rFonts w:hint="default"/>
      </w:rPr>
    </w:lvl>
    <w:lvl w:ilvl="1" w:tplc="DB90C6A2">
      <w:start w:val="1"/>
      <w:numFmt w:val="lowerLetter"/>
      <w:lvlText w:val="%2."/>
      <w:lvlJc w:val="left"/>
      <w:pPr>
        <w:ind w:left="1530" w:hanging="360"/>
      </w:pPr>
    </w:lvl>
    <w:lvl w:ilvl="2" w:tplc="C576EBE4" w:tentative="1">
      <w:start w:val="1"/>
      <w:numFmt w:val="lowerRoman"/>
      <w:lvlText w:val="%3."/>
      <w:lvlJc w:val="right"/>
      <w:pPr>
        <w:ind w:left="2250" w:hanging="180"/>
      </w:pPr>
    </w:lvl>
    <w:lvl w:ilvl="3" w:tplc="4A5AB75E" w:tentative="1">
      <w:start w:val="1"/>
      <w:numFmt w:val="decimal"/>
      <w:lvlText w:val="%4."/>
      <w:lvlJc w:val="left"/>
      <w:pPr>
        <w:ind w:left="2970" w:hanging="360"/>
      </w:pPr>
    </w:lvl>
    <w:lvl w:ilvl="4" w:tplc="0C543E12" w:tentative="1">
      <w:start w:val="1"/>
      <w:numFmt w:val="lowerLetter"/>
      <w:lvlText w:val="%5."/>
      <w:lvlJc w:val="left"/>
      <w:pPr>
        <w:ind w:left="3690" w:hanging="360"/>
      </w:pPr>
    </w:lvl>
    <w:lvl w:ilvl="5" w:tplc="822C5BBA" w:tentative="1">
      <w:start w:val="1"/>
      <w:numFmt w:val="lowerRoman"/>
      <w:lvlText w:val="%6."/>
      <w:lvlJc w:val="right"/>
      <w:pPr>
        <w:ind w:left="4410" w:hanging="180"/>
      </w:pPr>
    </w:lvl>
    <w:lvl w:ilvl="6" w:tplc="6742C6FA" w:tentative="1">
      <w:start w:val="1"/>
      <w:numFmt w:val="decimal"/>
      <w:lvlText w:val="%7."/>
      <w:lvlJc w:val="left"/>
      <w:pPr>
        <w:ind w:left="5130" w:hanging="360"/>
      </w:pPr>
    </w:lvl>
    <w:lvl w:ilvl="7" w:tplc="0248E1EE" w:tentative="1">
      <w:start w:val="1"/>
      <w:numFmt w:val="lowerLetter"/>
      <w:lvlText w:val="%8."/>
      <w:lvlJc w:val="left"/>
      <w:pPr>
        <w:ind w:left="5850" w:hanging="360"/>
      </w:pPr>
    </w:lvl>
    <w:lvl w:ilvl="8" w:tplc="0B10B192" w:tentative="1">
      <w:start w:val="1"/>
      <w:numFmt w:val="lowerRoman"/>
      <w:lvlText w:val="%9."/>
      <w:lvlJc w:val="right"/>
      <w:pPr>
        <w:ind w:left="6570" w:hanging="18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FC7CB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D505B"/>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D7197"/>
    <w:multiLevelType w:val="hybridMultilevel"/>
    <w:tmpl w:val="E9CE31B2"/>
    <w:lvl w:ilvl="0" w:tplc="6E10B67C">
      <w:start w:val="1"/>
      <w:numFmt w:val="decimal"/>
      <w:lvlText w:val="%1."/>
      <w:lvlJc w:val="left"/>
      <w:pPr>
        <w:ind w:left="720" w:hanging="360"/>
      </w:pPr>
    </w:lvl>
    <w:lvl w:ilvl="1" w:tplc="2B5CB0E0" w:tentative="1">
      <w:start w:val="1"/>
      <w:numFmt w:val="lowerLetter"/>
      <w:lvlText w:val="%2."/>
      <w:lvlJc w:val="left"/>
      <w:pPr>
        <w:ind w:left="1440" w:hanging="360"/>
      </w:pPr>
    </w:lvl>
    <w:lvl w:ilvl="2" w:tplc="2BACDF8C" w:tentative="1">
      <w:start w:val="1"/>
      <w:numFmt w:val="lowerRoman"/>
      <w:lvlText w:val="%3."/>
      <w:lvlJc w:val="right"/>
      <w:pPr>
        <w:ind w:left="2160" w:hanging="180"/>
      </w:pPr>
    </w:lvl>
    <w:lvl w:ilvl="3" w:tplc="925EA73E" w:tentative="1">
      <w:start w:val="1"/>
      <w:numFmt w:val="decimal"/>
      <w:lvlText w:val="%4."/>
      <w:lvlJc w:val="left"/>
      <w:pPr>
        <w:ind w:left="2880" w:hanging="360"/>
      </w:pPr>
    </w:lvl>
    <w:lvl w:ilvl="4" w:tplc="9DDA4280" w:tentative="1">
      <w:start w:val="1"/>
      <w:numFmt w:val="lowerLetter"/>
      <w:lvlText w:val="%5."/>
      <w:lvlJc w:val="left"/>
      <w:pPr>
        <w:ind w:left="3600" w:hanging="360"/>
      </w:pPr>
    </w:lvl>
    <w:lvl w:ilvl="5" w:tplc="A97C652C" w:tentative="1">
      <w:start w:val="1"/>
      <w:numFmt w:val="lowerRoman"/>
      <w:lvlText w:val="%6."/>
      <w:lvlJc w:val="right"/>
      <w:pPr>
        <w:ind w:left="4320" w:hanging="180"/>
      </w:pPr>
    </w:lvl>
    <w:lvl w:ilvl="6" w:tplc="AF68BA9A" w:tentative="1">
      <w:start w:val="1"/>
      <w:numFmt w:val="decimal"/>
      <w:lvlText w:val="%7."/>
      <w:lvlJc w:val="left"/>
      <w:pPr>
        <w:ind w:left="5040" w:hanging="360"/>
      </w:pPr>
    </w:lvl>
    <w:lvl w:ilvl="7" w:tplc="2098CE18" w:tentative="1">
      <w:start w:val="1"/>
      <w:numFmt w:val="lowerLetter"/>
      <w:lvlText w:val="%8."/>
      <w:lvlJc w:val="left"/>
      <w:pPr>
        <w:ind w:left="5760" w:hanging="360"/>
      </w:pPr>
    </w:lvl>
    <w:lvl w:ilvl="8" w:tplc="F220374C" w:tentative="1">
      <w:start w:val="1"/>
      <w:numFmt w:val="lowerRoman"/>
      <w:lvlText w:val="%9."/>
      <w:lvlJc w:val="right"/>
      <w:pPr>
        <w:ind w:left="6480" w:hanging="180"/>
      </w:pPr>
    </w:lvl>
  </w:abstractNum>
  <w:abstractNum w:abstractNumId="18" w15:restartNumberingAfterBreak="0">
    <w:nsid w:val="241D2BF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E13CE"/>
    <w:multiLevelType w:val="hybridMultilevel"/>
    <w:tmpl w:val="DC5EAD18"/>
    <w:lvl w:ilvl="0" w:tplc="1C3ED234">
      <w:start w:val="1"/>
      <w:numFmt w:val="decimal"/>
      <w:lvlText w:val="%1."/>
      <w:lvlJc w:val="left"/>
      <w:pPr>
        <w:ind w:left="720" w:hanging="360"/>
      </w:pPr>
    </w:lvl>
    <w:lvl w:ilvl="1" w:tplc="981A9DA2" w:tentative="1">
      <w:start w:val="1"/>
      <w:numFmt w:val="lowerLetter"/>
      <w:lvlText w:val="%2."/>
      <w:lvlJc w:val="left"/>
      <w:pPr>
        <w:ind w:left="1440" w:hanging="360"/>
      </w:pPr>
    </w:lvl>
    <w:lvl w:ilvl="2" w:tplc="B5B42DDE" w:tentative="1">
      <w:start w:val="1"/>
      <w:numFmt w:val="lowerRoman"/>
      <w:lvlText w:val="%3."/>
      <w:lvlJc w:val="right"/>
      <w:pPr>
        <w:ind w:left="2160" w:hanging="180"/>
      </w:pPr>
    </w:lvl>
    <w:lvl w:ilvl="3" w:tplc="1C8A1E22" w:tentative="1">
      <w:start w:val="1"/>
      <w:numFmt w:val="decimal"/>
      <w:lvlText w:val="%4."/>
      <w:lvlJc w:val="left"/>
      <w:pPr>
        <w:ind w:left="2880" w:hanging="360"/>
      </w:pPr>
    </w:lvl>
    <w:lvl w:ilvl="4" w:tplc="7D78D808" w:tentative="1">
      <w:start w:val="1"/>
      <w:numFmt w:val="lowerLetter"/>
      <w:lvlText w:val="%5."/>
      <w:lvlJc w:val="left"/>
      <w:pPr>
        <w:ind w:left="3600" w:hanging="360"/>
      </w:pPr>
    </w:lvl>
    <w:lvl w:ilvl="5" w:tplc="5A46C32C" w:tentative="1">
      <w:start w:val="1"/>
      <w:numFmt w:val="lowerRoman"/>
      <w:lvlText w:val="%6."/>
      <w:lvlJc w:val="right"/>
      <w:pPr>
        <w:ind w:left="4320" w:hanging="180"/>
      </w:pPr>
    </w:lvl>
    <w:lvl w:ilvl="6" w:tplc="E6DAC3F2" w:tentative="1">
      <w:start w:val="1"/>
      <w:numFmt w:val="decimal"/>
      <w:lvlText w:val="%7."/>
      <w:lvlJc w:val="left"/>
      <w:pPr>
        <w:ind w:left="5040" w:hanging="360"/>
      </w:pPr>
    </w:lvl>
    <w:lvl w:ilvl="7" w:tplc="CFFA3424" w:tentative="1">
      <w:start w:val="1"/>
      <w:numFmt w:val="lowerLetter"/>
      <w:lvlText w:val="%8."/>
      <w:lvlJc w:val="left"/>
      <w:pPr>
        <w:ind w:left="5760" w:hanging="360"/>
      </w:pPr>
    </w:lvl>
    <w:lvl w:ilvl="8" w:tplc="AAC83F94" w:tentative="1">
      <w:start w:val="1"/>
      <w:numFmt w:val="lowerRoman"/>
      <w:lvlText w:val="%9."/>
      <w:lvlJc w:val="right"/>
      <w:pPr>
        <w:ind w:left="6480" w:hanging="180"/>
      </w:pPr>
    </w:lvl>
  </w:abstractNum>
  <w:abstractNum w:abstractNumId="20" w15:restartNumberingAfterBreak="0">
    <w:nsid w:val="2C7131C6"/>
    <w:multiLevelType w:val="multilevel"/>
    <w:tmpl w:val="6E6C839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9803F1"/>
    <w:multiLevelType w:val="hybridMultilevel"/>
    <w:tmpl w:val="AA7CE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F1B90"/>
    <w:multiLevelType w:val="hybridMultilevel"/>
    <w:tmpl w:val="A3AEC38E"/>
    <w:lvl w:ilvl="0" w:tplc="083C5D06">
      <w:start w:val="1"/>
      <w:numFmt w:val="decimal"/>
      <w:lvlText w:val="%1."/>
      <w:lvlJc w:val="left"/>
      <w:pPr>
        <w:ind w:left="720" w:hanging="360"/>
      </w:pPr>
    </w:lvl>
    <w:lvl w:ilvl="1" w:tplc="0434A67E">
      <w:start w:val="1"/>
      <w:numFmt w:val="lowerLetter"/>
      <w:lvlText w:val="%2."/>
      <w:lvlJc w:val="left"/>
      <w:pPr>
        <w:ind w:left="1440" w:hanging="360"/>
      </w:pPr>
    </w:lvl>
    <w:lvl w:ilvl="2" w:tplc="A02ADC72">
      <w:start w:val="1"/>
      <w:numFmt w:val="lowerRoman"/>
      <w:lvlText w:val="%3."/>
      <w:lvlJc w:val="right"/>
      <w:pPr>
        <w:ind w:left="2160" w:hanging="180"/>
      </w:pPr>
    </w:lvl>
    <w:lvl w:ilvl="3" w:tplc="954AE4F2">
      <w:start w:val="1"/>
      <w:numFmt w:val="decimal"/>
      <w:lvlText w:val="%4."/>
      <w:lvlJc w:val="left"/>
      <w:pPr>
        <w:ind w:left="2880" w:hanging="360"/>
      </w:pPr>
    </w:lvl>
    <w:lvl w:ilvl="4" w:tplc="A94C64A4" w:tentative="1">
      <w:start w:val="1"/>
      <w:numFmt w:val="lowerLetter"/>
      <w:lvlText w:val="%5."/>
      <w:lvlJc w:val="left"/>
      <w:pPr>
        <w:ind w:left="3600" w:hanging="360"/>
      </w:pPr>
    </w:lvl>
    <w:lvl w:ilvl="5" w:tplc="63F654F4" w:tentative="1">
      <w:start w:val="1"/>
      <w:numFmt w:val="lowerRoman"/>
      <w:lvlText w:val="%6."/>
      <w:lvlJc w:val="right"/>
      <w:pPr>
        <w:ind w:left="4320" w:hanging="180"/>
      </w:pPr>
    </w:lvl>
    <w:lvl w:ilvl="6" w:tplc="71BEFD08" w:tentative="1">
      <w:start w:val="1"/>
      <w:numFmt w:val="decimal"/>
      <w:lvlText w:val="%7."/>
      <w:lvlJc w:val="left"/>
      <w:pPr>
        <w:ind w:left="5040" w:hanging="360"/>
      </w:pPr>
    </w:lvl>
    <w:lvl w:ilvl="7" w:tplc="BA4454BC" w:tentative="1">
      <w:start w:val="1"/>
      <w:numFmt w:val="lowerLetter"/>
      <w:lvlText w:val="%8."/>
      <w:lvlJc w:val="left"/>
      <w:pPr>
        <w:ind w:left="5760" w:hanging="360"/>
      </w:pPr>
    </w:lvl>
    <w:lvl w:ilvl="8" w:tplc="4748FCDA" w:tentative="1">
      <w:start w:val="1"/>
      <w:numFmt w:val="lowerRoman"/>
      <w:lvlText w:val="%9."/>
      <w:lvlJc w:val="right"/>
      <w:pPr>
        <w:ind w:left="6480" w:hanging="180"/>
      </w:pPr>
    </w:lvl>
  </w:abstractNum>
  <w:abstractNum w:abstractNumId="25"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7" w15:restartNumberingAfterBreak="0">
    <w:nsid w:val="572D2D8A"/>
    <w:multiLevelType w:val="multilevel"/>
    <w:tmpl w:val="5B48337E"/>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33695"/>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E6D90"/>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6859C5"/>
    <w:multiLevelType w:val="hybridMultilevel"/>
    <w:tmpl w:val="6B66C1FC"/>
    <w:lvl w:ilvl="0" w:tplc="C3A8B766">
      <w:start w:val="1"/>
      <w:numFmt w:val="decimal"/>
      <w:lvlText w:val="%1."/>
      <w:lvlJc w:val="left"/>
      <w:pPr>
        <w:ind w:left="720" w:hanging="360"/>
      </w:pPr>
      <w:rPr>
        <w:rFonts w:hint="default"/>
      </w:rPr>
    </w:lvl>
    <w:lvl w:ilvl="1" w:tplc="56C88D00" w:tentative="1">
      <w:start w:val="1"/>
      <w:numFmt w:val="lowerLetter"/>
      <w:lvlText w:val="%2."/>
      <w:lvlJc w:val="left"/>
      <w:pPr>
        <w:ind w:left="1440" w:hanging="360"/>
      </w:pPr>
    </w:lvl>
    <w:lvl w:ilvl="2" w:tplc="9E0EE50C" w:tentative="1">
      <w:start w:val="1"/>
      <w:numFmt w:val="lowerRoman"/>
      <w:lvlText w:val="%3."/>
      <w:lvlJc w:val="right"/>
      <w:pPr>
        <w:ind w:left="2160" w:hanging="180"/>
      </w:pPr>
    </w:lvl>
    <w:lvl w:ilvl="3" w:tplc="8DEE7046" w:tentative="1">
      <w:start w:val="1"/>
      <w:numFmt w:val="decimal"/>
      <w:lvlText w:val="%4."/>
      <w:lvlJc w:val="left"/>
      <w:pPr>
        <w:ind w:left="2880" w:hanging="360"/>
      </w:pPr>
    </w:lvl>
    <w:lvl w:ilvl="4" w:tplc="C458EF72" w:tentative="1">
      <w:start w:val="1"/>
      <w:numFmt w:val="lowerLetter"/>
      <w:lvlText w:val="%5."/>
      <w:lvlJc w:val="left"/>
      <w:pPr>
        <w:ind w:left="3600" w:hanging="360"/>
      </w:pPr>
    </w:lvl>
    <w:lvl w:ilvl="5" w:tplc="80F6DDFC" w:tentative="1">
      <w:start w:val="1"/>
      <w:numFmt w:val="lowerRoman"/>
      <w:lvlText w:val="%6."/>
      <w:lvlJc w:val="right"/>
      <w:pPr>
        <w:ind w:left="4320" w:hanging="180"/>
      </w:pPr>
    </w:lvl>
    <w:lvl w:ilvl="6" w:tplc="B922EF2A" w:tentative="1">
      <w:start w:val="1"/>
      <w:numFmt w:val="decimal"/>
      <w:lvlText w:val="%7."/>
      <w:lvlJc w:val="left"/>
      <w:pPr>
        <w:ind w:left="5040" w:hanging="360"/>
      </w:pPr>
    </w:lvl>
    <w:lvl w:ilvl="7" w:tplc="BD7CE36C" w:tentative="1">
      <w:start w:val="1"/>
      <w:numFmt w:val="lowerLetter"/>
      <w:lvlText w:val="%8."/>
      <w:lvlJc w:val="left"/>
      <w:pPr>
        <w:ind w:left="5760" w:hanging="360"/>
      </w:pPr>
    </w:lvl>
    <w:lvl w:ilvl="8" w:tplc="3BA241B4"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25"/>
  </w:num>
  <w:num w:numId="20">
    <w:abstractNumId w:val="11"/>
  </w:num>
  <w:num w:numId="21">
    <w:abstractNumId w:val="24"/>
  </w:num>
  <w:num w:numId="22">
    <w:abstractNumId w:val="14"/>
  </w:num>
  <w:num w:numId="23">
    <w:abstractNumId w:val="12"/>
  </w:num>
  <w:num w:numId="24">
    <w:abstractNumId w:val="10"/>
  </w:num>
  <w:num w:numId="25">
    <w:abstractNumId w:val="23"/>
  </w:num>
  <w:num w:numId="26">
    <w:abstractNumId w:val="25"/>
  </w:num>
  <w:num w:numId="27">
    <w:abstractNumId w:val="25"/>
  </w:num>
  <w:num w:numId="28">
    <w:abstractNumId w:val="25"/>
  </w:num>
  <w:num w:numId="29">
    <w:abstractNumId w:val="25"/>
  </w:num>
  <w:num w:numId="30">
    <w:abstractNumId w:val="30"/>
  </w:num>
  <w:num w:numId="31">
    <w:abstractNumId w:val="30"/>
  </w:num>
  <w:num w:numId="32">
    <w:abstractNumId w:val="25"/>
  </w:num>
  <w:num w:numId="33">
    <w:abstractNumId w:val="25"/>
  </w:num>
  <w:num w:numId="34">
    <w:abstractNumId w:val="25"/>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21"/>
  </w:num>
  <w:num w:numId="58">
    <w:abstractNumId w:val="13"/>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9"/>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3"/>
    <w:rsid w:val="000014EF"/>
    <w:rsid w:val="00005C77"/>
    <w:rsid w:val="0001325C"/>
    <w:rsid w:val="000144C6"/>
    <w:rsid w:val="00021A56"/>
    <w:rsid w:val="00021E9A"/>
    <w:rsid w:val="00023D46"/>
    <w:rsid w:val="00023F73"/>
    <w:rsid w:val="000272B1"/>
    <w:rsid w:val="00027349"/>
    <w:rsid w:val="000361B1"/>
    <w:rsid w:val="000361EB"/>
    <w:rsid w:val="000379A9"/>
    <w:rsid w:val="0004134D"/>
    <w:rsid w:val="00042531"/>
    <w:rsid w:val="00047844"/>
    <w:rsid w:val="000502BD"/>
    <w:rsid w:val="000632B8"/>
    <w:rsid w:val="000634E1"/>
    <w:rsid w:val="000638BC"/>
    <w:rsid w:val="000750A0"/>
    <w:rsid w:val="00076B94"/>
    <w:rsid w:val="0007705F"/>
    <w:rsid w:val="000912CE"/>
    <w:rsid w:val="0009727F"/>
    <w:rsid w:val="00097550"/>
    <w:rsid w:val="000A14E0"/>
    <w:rsid w:val="000C0CC5"/>
    <w:rsid w:val="000C5600"/>
    <w:rsid w:val="000C5E37"/>
    <w:rsid w:val="000D202D"/>
    <w:rsid w:val="000D25AC"/>
    <w:rsid w:val="000D3A9C"/>
    <w:rsid w:val="000D3BA0"/>
    <w:rsid w:val="000D62BA"/>
    <w:rsid w:val="000E2733"/>
    <w:rsid w:val="000E4DEB"/>
    <w:rsid w:val="000E668C"/>
    <w:rsid w:val="000F3899"/>
    <w:rsid w:val="0011545B"/>
    <w:rsid w:val="00121562"/>
    <w:rsid w:val="00140E66"/>
    <w:rsid w:val="0014469E"/>
    <w:rsid w:val="00145DE6"/>
    <w:rsid w:val="001513D4"/>
    <w:rsid w:val="00154545"/>
    <w:rsid w:val="001562E2"/>
    <w:rsid w:val="001609D7"/>
    <w:rsid w:val="001621D0"/>
    <w:rsid w:val="00163DAE"/>
    <w:rsid w:val="001640A5"/>
    <w:rsid w:val="00165B39"/>
    <w:rsid w:val="001667BB"/>
    <w:rsid w:val="001766D9"/>
    <w:rsid w:val="00183378"/>
    <w:rsid w:val="00184547"/>
    <w:rsid w:val="00186965"/>
    <w:rsid w:val="00192656"/>
    <w:rsid w:val="00197D20"/>
    <w:rsid w:val="001A3A67"/>
    <w:rsid w:val="001A56A8"/>
    <w:rsid w:val="001A756C"/>
    <w:rsid w:val="001A7A2D"/>
    <w:rsid w:val="001B1BEC"/>
    <w:rsid w:val="001C18B4"/>
    <w:rsid w:val="001C2CDB"/>
    <w:rsid w:val="001C45B8"/>
    <w:rsid w:val="001D441F"/>
    <w:rsid w:val="001E0368"/>
    <w:rsid w:val="001E1C74"/>
    <w:rsid w:val="001E4753"/>
    <w:rsid w:val="001F2AA5"/>
    <w:rsid w:val="001F4B9A"/>
    <w:rsid w:val="001F5FB1"/>
    <w:rsid w:val="0020059B"/>
    <w:rsid w:val="00201587"/>
    <w:rsid w:val="00204828"/>
    <w:rsid w:val="00210497"/>
    <w:rsid w:val="0021159C"/>
    <w:rsid w:val="002212C8"/>
    <w:rsid w:val="00223D3A"/>
    <w:rsid w:val="00236EA6"/>
    <w:rsid w:val="00240B15"/>
    <w:rsid w:val="0024482D"/>
    <w:rsid w:val="00264F70"/>
    <w:rsid w:val="00266731"/>
    <w:rsid w:val="0027320B"/>
    <w:rsid w:val="00273836"/>
    <w:rsid w:val="00273B86"/>
    <w:rsid w:val="00285565"/>
    <w:rsid w:val="002869CD"/>
    <w:rsid w:val="00292843"/>
    <w:rsid w:val="00293685"/>
    <w:rsid w:val="00293FAD"/>
    <w:rsid w:val="002942CE"/>
    <w:rsid w:val="00294E10"/>
    <w:rsid w:val="002A0D91"/>
    <w:rsid w:val="002A25B1"/>
    <w:rsid w:val="002A4FC9"/>
    <w:rsid w:val="002A60B6"/>
    <w:rsid w:val="002A6546"/>
    <w:rsid w:val="002A690C"/>
    <w:rsid w:val="002A7279"/>
    <w:rsid w:val="002B2730"/>
    <w:rsid w:val="002B3D90"/>
    <w:rsid w:val="002B79D8"/>
    <w:rsid w:val="002C2621"/>
    <w:rsid w:val="002C51AA"/>
    <w:rsid w:val="002D1CD7"/>
    <w:rsid w:val="002E0B47"/>
    <w:rsid w:val="002E7574"/>
    <w:rsid w:val="002F2943"/>
    <w:rsid w:val="002F34F0"/>
    <w:rsid w:val="002F3C98"/>
    <w:rsid w:val="002F78CD"/>
    <w:rsid w:val="00300A9B"/>
    <w:rsid w:val="00305189"/>
    <w:rsid w:val="00305589"/>
    <w:rsid w:val="00305FFC"/>
    <w:rsid w:val="00310F14"/>
    <w:rsid w:val="00311D7C"/>
    <w:rsid w:val="00317B96"/>
    <w:rsid w:val="00333E63"/>
    <w:rsid w:val="0033446B"/>
    <w:rsid w:val="00342D45"/>
    <w:rsid w:val="00343A9D"/>
    <w:rsid w:val="00343FDA"/>
    <w:rsid w:val="0034683A"/>
    <w:rsid w:val="00352140"/>
    <w:rsid w:val="003525FB"/>
    <w:rsid w:val="00360720"/>
    <w:rsid w:val="0036210C"/>
    <w:rsid w:val="003640B2"/>
    <w:rsid w:val="0037185E"/>
    <w:rsid w:val="00373271"/>
    <w:rsid w:val="00376204"/>
    <w:rsid w:val="00376E60"/>
    <w:rsid w:val="00380593"/>
    <w:rsid w:val="00380738"/>
    <w:rsid w:val="00381952"/>
    <w:rsid w:val="003A2076"/>
    <w:rsid w:val="003B14FE"/>
    <w:rsid w:val="003C300F"/>
    <w:rsid w:val="003C5567"/>
    <w:rsid w:val="003D2DBE"/>
    <w:rsid w:val="003D5BF1"/>
    <w:rsid w:val="003D7E16"/>
    <w:rsid w:val="003E5787"/>
    <w:rsid w:val="003F552C"/>
    <w:rsid w:val="00403FB4"/>
    <w:rsid w:val="004105E8"/>
    <w:rsid w:val="00411D0F"/>
    <w:rsid w:val="00416E61"/>
    <w:rsid w:val="00421AEF"/>
    <w:rsid w:val="00430653"/>
    <w:rsid w:val="004308CF"/>
    <w:rsid w:val="00430A5A"/>
    <w:rsid w:val="004311FA"/>
    <w:rsid w:val="00431D43"/>
    <w:rsid w:val="004335AF"/>
    <w:rsid w:val="00433CE1"/>
    <w:rsid w:val="004518C5"/>
    <w:rsid w:val="0045752E"/>
    <w:rsid w:val="004609B2"/>
    <w:rsid w:val="00461A39"/>
    <w:rsid w:val="00462B90"/>
    <w:rsid w:val="0046752E"/>
    <w:rsid w:val="00472A05"/>
    <w:rsid w:val="00473E48"/>
    <w:rsid w:val="00475F22"/>
    <w:rsid w:val="0047639F"/>
    <w:rsid w:val="00476D03"/>
    <w:rsid w:val="00477479"/>
    <w:rsid w:val="00477C94"/>
    <w:rsid w:val="0049372E"/>
    <w:rsid w:val="0049531B"/>
    <w:rsid w:val="004A6480"/>
    <w:rsid w:val="004C060B"/>
    <w:rsid w:val="004D085F"/>
    <w:rsid w:val="004D20F5"/>
    <w:rsid w:val="004D46AC"/>
    <w:rsid w:val="004D5E69"/>
    <w:rsid w:val="004D73F7"/>
    <w:rsid w:val="004D7A29"/>
    <w:rsid w:val="004E38F1"/>
    <w:rsid w:val="004E6291"/>
    <w:rsid w:val="004F0E8B"/>
    <w:rsid w:val="004F268F"/>
    <w:rsid w:val="004F5845"/>
    <w:rsid w:val="004F5D08"/>
    <w:rsid w:val="00501582"/>
    <w:rsid w:val="00507C03"/>
    <w:rsid w:val="005243E8"/>
    <w:rsid w:val="00527E96"/>
    <w:rsid w:val="00531415"/>
    <w:rsid w:val="00543F32"/>
    <w:rsid w:val="00546845"/>
    <w:rsid w:val="00551D58"/>
    <w:rsid w:val="00552D72"/>
    <w:rsid w:val="00557B0B"/>
    <w:rsid w:val="0056424D"/>
    <w:rsid w:val="0056649B"/>
    <w:rsid w:val="00566D83"/>
    <w:rsid w:val="0057086B"/>
    <w:rsid w:val="00571D3E"/>
    <w:rsid w:val="00573076"/>
    <w:rsid w:val="00575EBA"/>
    <w:rsid w:val="005764B6"/>
    <w:rsid w:val="00583C08"/>
    <w:rsid w:val="00585344"/>
    <w:rsid w:val="0058759F"/>
    <w:rsid w:val="00587732"/>
    <w:rsid w:val="00592622"/>
    <w:rsid w:val="005A1760"/>
    <w:rsid w:val="005A306B"/>
    <w:rsid w:val="005A4F9F"/>
    <w:rsid w:val="005B62A1"/>
    <w:rsid w:val="005C0712"/>
    <w:rsid w:val="005C15E2"/>
    <w:rsid w:val="005C4AF8"/>
    <w:rsid w:val="005C6939"/>
    <w:rsid w:val="005C7189"/>
    <w:rsid w:val="005D2702"/>
    <w:rsid w:val="005D61B2"/>
    <w:rsid w:val="005D6790"/>
    <w:rsid w:val="005F1D12"/>
    <w:rsid w:val="005F38EE"/>
    <w:rsid w:val="005F3E73"/>
    <w:rsid w:val="005F50EB"/>
    <w:rsid w:val="005F66FC"/>
    <w:rsid w:val="006005ED"/>
    <w:rsid w:val="00602C5D"/>
    <w:rsid w:val="006051DB"/>
    <w:rsid w:val="00605A17"/>
    <w:rsid w:val="0061124B"/>
    <w:rsid w:val="00615F92"/>
    <w:rsid w:val="00620776"/>
    <w:rsid w:val="00621108"/>
    <w:rsid w:val="006265E6"/>
    <w:rsid w:val="006308F5"/>
    <w:rsid w:val="00632B7F"/>
    <w:rsid w:val="00632C27"/>
    <w:rsid w:val="00642B60"/>
    <w:rsid w:val="00655CD5"/>
    <w:rsid w:val="006565EE"/>
    <w:rsid w:val="00657504"/>
    <w:rsid w:val="0069261A"/>
    <w:rsid w:val="006A248A"/>
    <w:rsid w:val="006C752C"/>
    <w:rsid w:val="006D1F4E"/>
    <w:rsid w:val="006D6912"/>
    <w:rsid w:val="006E4B59"/>
    <w:rsid w:val="006E6B0E"/>
    <w:rsid w:val="006F2C86"/>
    <w:rsid w:val="006F56EE"/>
    <w:rsid w:val="00707918"/>
    <w:rsid w:val="00710F00"/>
    <w:rsid w:val="00715FE6"/>
    <w:rsid w:val="0071654F"/>
    <w:rsid w:val="007201DA"/>
    <w:rsid w:val="00724DB2"/>
    <w:rsid w:val="00730197"/>
    <w:rsid w:val="0073353C"/>
    <w:rsid w:val="007407AF"/>
    <w:rsid w:val="007432F1"/>
    <w:rsid w:val="00753EB2"/>
    <w:rsid w:val="0075688D"/>
    <w:rsid w:val="00757C7B"/>
    <w:rsid w:val="00762453"/>
    <w:rsid w:val="00762665"/>
    <w:rsid w:val="00762CAA"/>
    <w:rsid w:val="00765D6B"/>
    <w:rsid w:val="00773F5A"/>
    <w:rsid w:val="00775C5F"/>
    <w:rsid w:val="0078402B"/>
    <w:rsid w:val="0078433B"/>
    <w:rsid w:val="007959DC"/>
    <w:rsid w:val="007B13E3"/>
    <w:rsid w:val="007B5ACB"/>
    <w:rsid w:val="007C1A02"/>
    <w:rsid w:val="007C4640"/>
    <w:rsid w:val="007C5815"/>
    <w:rsid w:val="007C7DF9"/>
    <w:rsid w:val="007D2475"/>
    <w:rsid w:val="007E0622"/>
    <w:rsid w:val="007E09F5"/>
    <w:rsid w:val="007E60D0"/>
    <w:rsid w:val="007F21E8"/>
    <w:rsid w:val="007F3BBF"/>
    <w:rsid w:val="007F4308"/>
    <w:rsid w:val="007F4BDB"/>
    <w:rsid w:val="007F6392"/>
    <w:rsid w:val="007F795E"/>
    <w:rsid w:val="008108F9"/>
    <w:rsid w:val="008151B3"/>
    <w:rsid w:val="00820CAC"/>
    <w:rsid w:val="00826181"/>
    <w:rsid w:val="008410C3"/>
    <w:rsid w:val="00844D6A"/>
    <w:rsid w:val="00850189"/>
    <w:rsid w:val="00853236"/>
    <w:rsid w:val="00862617"/>
    <w:rsid w:val="008675FE"/>
    <w:rsid w:val="00871FA8"/>
    <w:rsid w:val="0087609B"/>
    <w:rsid w:val="00876406"/>
    <w:rsid w:val="008773D6"/>
    <w:rsid w:val="00877487"/>
    <w:rsid w:val="00883E0D"/>
    <w:rsid w:val="008954EB"/>
    <w:rsid w:val="00897904"/>
    <w:rsid w:val="008A6BE0"/>
    <w:rsid w:val="008B1D82"/>
    <w:rsid w:val="008B2993"/>
    <w:rsid w:val="008B5375"/>
    <w:rsid w:val="008C17B0"/>
    <w:rsid w:val="008C33C1"/>
    <w:rsid w:val="008C4812"/>
    <w:rsid w:val="008D3E92"/>
    <w:rsid w:val="008D5781"/>
    <w:rsid w:val="008D5960"/>
    <w:rsid w:val="008D5F60"/>
    <w:rsid w:val="008E12A6"/>
    <w:rsid w:val="008F4AD9"/>
    <w:rsid w:val="00902C46"/>
    <w:rsid w:val="00904BFF"/>
    <w:rsid w:val="00904D0F"/>
    <w:rsid w:val="009066B1"/>
    <w:rsid w:val="00910689"/>
    <w:rsid w:val="00910BA4"/>
    <w:rsid w:val="0091119F"/>
    <w:rsid w:val="00913B08"/>
    <w:rsid w:val="009167E4"/>
    <w:rsid w:val="00917CDB"/>
    <w:rsid w:val="009237B4"/>
    <w:rsid w:val="00937AF1"/>
    <w:rsid w:val="00937DCF"/>
    <w:rsid w:val="0095564D"/>
    <w:rsid w:val="00955C95"/>
    <w:rsid w:val="00966933"/>
    <w:rsid w:val="009702FE"/>
    <w:rsid w:val="00970B03"/>
    <w:rsid w:val="00976759"/>
    <w:rsid w:val="0098559D"/>
    <w:rsid w:val="00990762"/>
    <w:rsid w:val="00993993"/>
    <w:rsid w:val="00994CD7"/>
    <w:rsid w:val="009A3073"/>
    <w:rsid w:val="009A55D4"/>
    <w:rsid w:val="009B2946"/>
    <w:rsid w:val="009B7E6D"/>
    <w:rsid w:val="009C1950"/>
    <w:rsid w:val="009D2E3F"/>
    <w:rsid w:val="009D7678"/>
    <w:rsid w:val="009E0A5A"/>
    <w:rsid w:val="009E14BA"/>
    <w:rsid w:val="009F0427"/>
    <w:rsid w:val="009F566D"/>
    <w:rsid w:val="009F79FB"/>
    <w:rsid w:val="00A0146D"/>
    <w:rsid w:val="00A021E7"/>
    <w:rsid w:val="00A04695"/>
    <w:rsid w:val="00A1078A"/>
    <w:rsid w:val="00A12769"/>
    <w:rsid w:val="00A137A5"/>
    <w:rsid w:val="00A2337B"/>
    <w:rsid w:val="00A23AFC"/>
    <w:rsid w:val="00A23E19"/>
    <w:rsid w:val="00A35444"/>
    <w:rsid w:val="00A3595A"/>
    <w:rsid w:val="00A4030D"/>
    <w:rsid w:val="00A42084"/>
    <w:rsid w:val="00A43DA4"/>
    <w:rsid w:val="00A44B63"/>
    <w:rsid w:val="00A4574A"/>
    <w:rsid w:val="00A5184A"/>
    <w:rsid w:val="00A52333"/>
    <w:rsid w:val="00A53B45"/>
    <w:rsid w:val="00A53F08"/>
    <w:rsid w:val="00A742C4"/>
    <w:rsid w:val="00A767A8"/>
    <w:rsid w:val="00A769A2"/>
    <w:rsid w:val="00A76BCE"/>
    <w:rsid w:val="00A93311"/>
    <w:rsid w:val="00A93ADD"/>
    <w:rsid w:val="00AA29D2"/>
    <w:rsid w:val="00AA3111"/>
    <w:rsid w:val="00AA37E3"/>
    <w:rsid w:val="00AB1E39"/>
    <w:rsid w:val="00AB20CF"/>
    <w:rsid w:val="00AB3675"/>
    <w:rsid w:val="00AC2E34"/>
    <w:rsid w:val="00AC53F3"/>
    <w:rsid w:val="00AC7DF0"/>
    <w:rsid w:val="00AE0961"/>
    <w:rsid w:val="00AE76CF"/>
    <w:rsid w:val="00AF331D"/>
    <w:rsid w:val="00B0413E"/>
    <w:rsid w:val="00B0541C"/>
    <w:rsid w:val="00B07FC5"/>
    <w:rsid w:val="00B1449C"/>
    <w:rsid w:val="00B14894"/>
    <w:rsid w:val="00B405FE"/>
    <w:rsid w:val="00B40F1B"/>
    <w:rsid w:val="00B423C2"/>
    <w:rsid w:val="00B43F8A"/>
    <w:rsid w:val="00B4428C"/>
    <w:rsid w:val="00B53A0C"/>
    <w:rsid w:val="00B53CC5"/>
    <w:rsid w:val="00B604E3"/>
    <w:rsid w:val="00B60B92"/>
    <w:rsid w:val="00B62737"/>
    <w:rsid w:val="00B65110"/>
    <w:rsid w:val="00B70FA4"/>
    <w:rsid w:val="00B71773"/>
    <w:rsid w:val="00B72228"/>
    <w:rsid w:val="00B81C97"/>
    <w:rsid w:val="00B94B3B"/>
    <w:rsid w:val="00BA27D2"/>
    <w:rsid w:val="00BA4C41"/>
    <w:rsid w:val="00BB0020"/>
    <w:rsid w:val="00BB1893"/>
    <w:rsid w:val="00BB7ED0"/>
    <w:rsid w:val="00BC351A"/>
    <w:rsid w:val="00BC3E90"/>
    <w:rsid w:val="00BC6F95"/>
    <w:rsid w:val="00BD1E11"/>
    <w:rsid w:val="00BD6D82"/>
    <w:rsid w:val="00BE35D1"/>
    <w:rsid w:val="00C008E8"/>
    <w:rsid w:val="00C023E9"/>
    <w:rsid w:val="00C04331"/>
    <w:rsid w:val="00C06B3A"/>
    <w:rsid w:val="00C2078B"/>
    <w:rsid w:val="00C21E5A"/>
    <w:rsid w:val="00C23A09"/>
    <w:rsid w:val="00C2728F"/>
    <w:rsid w:val="00C30136"/>
    <w:rsid w:val="00C329D8"/>
    <w:rsid w:val="00C43BC7"/>
    <w:rsid w:val="00C6692D"/>
    <w:rsid w:val="00C73FE3"/>
    <w:rsid w:val="00C900D2"/>
    <w:rsid w:val="00C94C4C"/>
    <w:rsid w:val="00C96530"/>
    <w:rsid w:val="00C969FD"/>
    <w:rsid w:val="00CA175F"/>
    <w:rsid w:val="00CA6EF7"/>
    <w:rsid w:val="00CB5DDD"/>
    <w:rsid w:val="00CC0024"/>
    <w:rsid w:val="00CC19CE"/>
    <w:rsid w:val="00CD097E"/>
    <w:rsid w:val="00CD70BC"/>
    <w:rsid w:val="00CD7899"/>
    <w:rsid w:val="00CE5790"/>
    <w:rsid w:val="00D01104"/>
    <w:rsid w:val="00D014F0"/>
    <w:rsid w:val="00D01E59"/>
    <w:rsid w:val="00D07643"/>
    <w:rsid w:val="00D11120"/>
    <w:rsid w:val="00D13FB9"/>
    <w:rsid w:val="00D227D2"/>
    <w:rsid w:val="00D47F77"/>
    <w:rsid w:val="00D56E66"/>
    <w:rsid w:val="00D6088B"/>
    <w:rsid w:val="00D62655"/>
    <w:rsid w:val="00D64473"/>
    <w:rsid w:val="00D71732"/>
    <w:rsid w:val="00D727DA"/>
    <w:rsid w:val="00D72B05"/>
    <w:rsid w:val="00D72E92"/>
    <w:rsid w:val="00D74BCF"/>
    <w:rsid w:val="00D83B69"/>
    <w:rsid w:val="00D84EA0"/>
    <w:rsid w:val="00D91029"/>
    <w:rsid w:val="00DB338D"/>
    <w:rsid w:val="00DB3FDA"/>
    <w:rsid w:val="00DB6964"/>
    <w:rsid w:val="00DC36B3"/>
    <w:rsid w:val="00DC45FD"/>
    <w:rsid w:val="00DC71A9"/>
    <w:rsid w:val="00DC73B4"/>
    <w:rsid w:val="00DD2063"/>
    <w:rsid w:val="00DD7BEF"/>
    <w:rsid w:val="00DD7F9D"/>
    <w:rsid w:val="00DF3E49"/>
    <w:rsid w:val="00DF5471"/>
    <w:rsid w:val="00DF652A"/>
    <w:rsid w:val="00E02DDC"/>
    <w:rsid w:val="00E04D38"/>
    <w:rsid w:val="00E050E3"/>
    <w:rsid w:val="00E07874"/>
    <w:rsid w:val="00E1432B"/>
    <w:rsid w:val="00E21C41"/>
    <w:rsid w:val="00E24D8B"/>
    <w:rsid w:val="00E24E2C"/>
    <w:rsid w:val="00E256DE"/>
    <w:rsid w:val="00E2774B"/>
    <w:rsid w:val="00E27C20"/>
    <w:rsid w:val="00E31693"/>
    <w:rsid w:val="00E328B1"/>
    <w:rsid w:val="00E344A4"/>
    <w:rsid w:val="00E4205C"/>
    <w:rsid w:val="00E45176"/>
    <w:rsid w:val="00E45236"/>
    <w:rsid w:val="00E53FC8"/>
    <w:rsid w:val="00E57AB1"/>
    <w:rsid w:val="00E620F9"/>
    <w:rsid w:val="00E63C92"/>
    <w:rsid w:val="00E73F4F"/>
    <w:rsid w:val="00E800F8"/>
    <w:rsid w:val="00E807C6"/>
    <w:rsid w:val="00E83549"/>
    <w:rsid w:val="00E86FD6"/>
    <w:rsid w:val="00E903A6"/>
    <w:rsid w:val="00E93F6A"/>
    <w:rsid w:val="00EA407A"/>
    <w:rsid w:val="00EB2500"/>
    <w:rsid w:val="00EB257B"/>
    <w:rsid w:val="00EB4D30"/>
    <w:rsid w:val="00EB612D"/>
    <w:rsid w:val="00EB6706"/>
    <w:rsid w:val="00EC0D00"/>
    <w:rsid w:val="00EC2BA9"/>
    <w:rsid w:val="00EC3B70"/>
    <w:rsid w:val="00EC6635"/>
    <w:rsid w:val="00EC7458"/>
    <w:rsid w:val="00ED34DE"/>
    <w:rsid w:val="00ED66BE"/>
    <w:rsid w:val="00EE3794"/>
    <w:rsid w:val="00EE3AB7"/>
    <w:rsid w:val="00EE5014"/>
    <w:rsid w:val="00EE6655"/>
    <w:rsid w:val="00EF07EB"/>
    <w:rsid w:val="00F0058D"/>
    <w:rsid w:val="00F070D1"/>
    <w:rsid w:val="00F13425"/>
    <w:rsid w:val="00F21FF7"/>
    <w:rsid w:val="00F231CE"/>
    <w:rsid w:val="00F242F2"/>
    <w:rsid w:val="00F24D9B"/>
    <w:rsid w:val="00F270BF"/>
    <w:rsid w:val="00F2738A"/>
    <w:rsid w:val="00F315B7"/>
    <w:rsid w:val="00F400FB"/>
    <w:rsid w:val="00F4212B"/>
    <w:rsid w:val="00F46092"/>
    <w:rsid w:val="00F46901"/>
    <w:rsid w:val="00F5072F"/>
    <w:rsid w:val="00F51E39"/>
    <w:rsid w:val="00F523DB"/>
    <w:rsid w:val="00F6160B"/>
    <w:rsid w:val="00F63C39"/>
    <w:rsid w:val="00F63DD5"/>
    <w:rsid w:val="00F641A2"/>
    <w:rsid w:val="00F7149E"/>
    <w:rsid w:val="00F74203"/>
    <w:rsid w:val="00F76611"/>
    <w:rsid w:val="00F82363"/>
    <w:rsid w:val="00F8687B"/>
    <w:rsid w:val="00F87AB8"/>
    <w:rsid w:val="00F9020D"/>
    <w:rsid w:val="00F933E9"/>
    <w:rsid w:val="00F94A70"/>
    <w:rsid w:val="00F97B5A"/>
    <w:rsid w:val="00FA18CE"/>
    <w:rsid w:val="00FA5335"/>
    <w:rsid w:val="00FA69B0"/>
    <w:rsid w:val="00FB0CF6"/>
    <w:rsid w:val="00FB4E05"/>
    <w:rsid w:val="00FB4EB2"/>
    <w:rsid w:val="00FC5D97"/>
    <w:rsid w:val="00FC63AB"/>
    <w:rsid w:val="00FD12E2"/>
    <w:rsid w:val="00FD26FE"/>
    <w:rsid w:val="00FD4E5C"/>
    <w:rsid w:val="00FE1084"/>
    <w:rsid w:val="00FE563F"/>
    <w:rsid w:val="00FE698D"/>
    <w:rsid w:val="00FF22E7"/>
    <w:rsid w:val="00FF3879"/>
    <w:rsid w:val="00FF3BC0"/>
    <w:rsid w:val="00FF6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1B187"/>
  <w15:docId w15:val="{2F496862-305E-4F4C-8616-2C4EDE20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character" w:styleId="aff9">
    <w:name w:val="annotation reference"/>
    <w:basedOn w:val="a0"/>
    <w:semiHidden/>
    <w:unhideWhenUsed/>
    <w:rsid w:val="006265E6"/>
    <w:rPr>
      <w:sz w:val="16"/>
      <w:szCs w:val="16"/>
    </w:rPr>
  </w:style>
  <w:style w:type="paragraph" w:styleId="affa">
    <w:name w:val="annotation text"/>
    <w:basedOn w:val="a"/>
    <w:link w:val="affb"/>
    <w:semiHidden/>
    <w:unhideWhenUsed/>
    <w:rsid w:val="006265E6"/>
    <w:rPr>
      <w:szCs w:val="20"/>
    </w:rPr>
  </w:style>
  <w:style w:type="character" w:customStyle="1" w:styleId="affb">
    <w:name w:val="טקסט הערה תו"/>
    <w:basedOn w:val="a0"/>
    <w:link w:val="affa"/>
    <w:semiHidden/>
    <w:rsid w:val="006265E6"/>
    <w:rPr>
      <w:rFonts w:ascii="Times New Roman" w:hAnsi="Times New Roman" w:cs="Miriam"/>
      <w:noProof/>
      <w:sz w:val="20"/>
      <w:szCs w:val="20"/>
    </w:rPr>
  </w:style>
  <w:style w:type="paragraph" w:styleId="affc">
    <w:name w:val="annotation subject"/>
    <w:basedOn w:val="affa"/>
    <w:next w:val="affa"/>
    <w:link w:val="affd"/>
    <w:semiHidden/>
    <w:unhideWhenUsed/>
    <w:rsid w:val="006265E6"/>
    <w:rPr>
      <w:b/>
      <w:bCs/>
    </w:rPr>
  </w:style>
  <w:style w:type="character" w:customStyle="1" w:styleId="affd">
    <w:name w:val="נושא הערה תו"/>
    <w:basedOn w:val="affb"/>
    <w:link w:val="affc"/>
    <w:semiHidden/>
    <w:rsid w:val="006265E6"/>
    <w:rPr>
      <w:rFonts w:ascii="Times New Roman" w:hAnsi="Times New Roman" w:cs="Miriam"/>
      <w:b/>
      <w:bCs/>
      <w:noProof/>
      <w:sz w:val="20"/>
      <w:szCs w:val="20"/>
    </w:rPr>
  </w:style>
  <w:style w:type="paragraph" w:styleId="affe">
    <w:name w:val="Revision"/>
    <w:hidden/>
    <w:uiPriority w:val="99"/>
    <w:semiHidden/>
    <w:rsid w:val="006265E6"/>
    <w:rPr>
      <w:rFonts w:ascii="Times New Roman" w:hAnsi="Times New Roman" w:cs="Miriam"/>
      <w:noProof/>
      <w:sz w:val="20"/>
    </w:rPr>
  </w:style>
  <w:style w:type="character" w:customStyle="1" w:styleId="UnresolvedMention">
    <w:name w:val="Unresolved Mention"/>
    <w:basedOn w:val="a0"/>
    <w:uiPriority w:val="99"/>
    <w:semiHidden/>
    <w:unhideWhenUsed/>
    <w:rsid w:val="0078402B"/>
    <w:rPr>
      <w:color w:val="605E5C"/>
      <w:shd w:val="clear" w:color="auto" w:fill="E1DFDD"/>
    </w:rPr>
  </w:style>
  <w:style w:type="character" w:styleId="FollowedHyperlink">
    <w:name w:val="FollowedHyperlink"/>
    <w:basedOn w:val="a0"/>
    <w:semiHidden/>
    <w:unhideWhenUsed/>
    <w:rsid w:val="0078402B"/>
    <w:rPr>
      <w:color w:val="800080" w:themeColor="followedHyperlink"/>
      <w:u w:val="single"/>
    </w:rPr>
  </w:style>
  <w:style w:type="table" w:styleId="afff">
    <w:name w:val="Table Grid"/>
    <w:basedOn w:val="a1"/>
    <w:uiPriority w:val="39"/>
    <w:rsid w:val="0053141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8784">
      <w:bodyDiv w:val="1"/>
      <w:marLeft w:val="0"/>
      <w:marRight w:val="0"/>
      <w:marTop w:val="0"/>
      <w:marBottom w:val="0"/>
      <w:divBdr>
        <w:top w:val="none" w:sz="0" w:space="0" w:color="auto"/>
        <w:left w:val="none" w:sz="0" w:space="0" w:color="auto"/>
        <w:bottom w:val="none" w:sz="0" w:space="0" w:color="auto"/>
        <w:right w:val="none" w:sz="0" w:space="0" w:color="auto"/>
      </w:divBdr>
    </w:div>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418331427">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o.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support@walla.net.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x.walla.co.il/walla/terms/PrivacyPolicy.pdf%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vetlv.walla.co.il/%20"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D1F6-4534-4610-AB41-08BB30A5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5763</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פורמט</vt:lpstr>
      <vt:lpstr>תקנון פעילות גולשים עזריאלי קיץ תשובות של יעלה</vt:lpstr>
    </vt:vector>
  </TitlesOfParts>
  <Manager>מיתר ליקוורניק גבע לשם טל, עורכי דין</Manager>
  <Company>וואלה תקשורת בע"מ</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פורמט</dc:title>
  <dc:subject>4650/11</dc:subject>
  <dc:creator>G6307692-V2</dc:creator>
  <cp:keywords>r:\docs\4650\00011\G6307692-V002.doc וואלה תקשורת בע"מ הסכמים מסחריים 4650/11 תקנון פורמט 6307692-V2 G6307692-V2</cp:keywords>
  <dc:description/>
  <cp:lastModifiedBy>יעלה בן ארצי</cp:lastModifiedBy>
  <cp:revision>2</cp:revision>
  <cp:lastPrinted>2016-07-14T07:26:00Z</cp:lastPrinted>
  <dcterms:created xsi:type="dcterms:W3CDTF">2019-08-18T12:56:00Z</dcterms:created>
  <dcterms:modified xsi:type="dcterms:W3CDTF">2019-08-18T12:56:00Z</dcterms:modified>
  <cp:category>5. מסמכים אחרים</cp:category>
</cp:coreProperties>
</file>